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6C5F3E0D" w:rsidR="003C7E02" w:rsidRDefault="708FA48D" w:rsidP="00EE17F0">
      <w:pPr>
        <w:spacing w:line="360" w:lineRule="auto"/>
        <w:jc w:val="center"/>
        <w:rPr>
          <w:rFonts w:ascii="Arial" w:hAnsi="Arial" w:cs="Arial"/>
          <w:b/>
          <w:bCs/>
          <w:color w:val="404040"/>
        </w:rPr>
      </w:pPr>
      <w:r>
        <w:rPr>
          <w:noProof/>
        </w:rPr>
        <w:drawing>
          <wp:inline distT="0" distB="0" distL="0" distR="0" wp14:anchorId="5AE6BF17" wp14:editId="2AE4E665">
            <wp:extent cx="1638300" cy="942975"/>
            <wp:effectExtent l="0" t="0" r="0" b="0"/>
            <wp:docPr id="726354059" name="Obrázek 72635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1638300" cy="942975"/>
                    </a:xfrm>
                    <a:prstGeom prst="rect">
                      <a:avLst/>
                    </a:prstGeom>
                  </pic:spPr>
                </pic:pic>
              </a:graphicData>
            </a:graphic>
          </wp:inline>
        </w:drawing>
      </w:r>
      <w:r w:rsidR="00746722" w:rsidRPr="120E6BB5">
        <w:rPr>
          <w:rFonts w:ascii="Arial" w:hAnsi="Arial" w:cs="Arial"/>
          <w:b/>
          <w:bCs/>
          <w:color w:val="404040" w:themeColor="text1" w:themeTint="BF"/>
        </w:rPr>
        <w:t xml:space="preserve"> </w:t>
      </w:r>
    </w:p>
    <w:p w14:paraId="315AF1D4" w14:textId="12475F8F" w:rsidR="003C7E02" w:rsidRPr="002B0E0B" w:rsidRDefault="003C7E02" w:rsidP="003521A0">
      <w:pPr>
        <w:spacing w:line="360" w:lineRule="auto"/>
        <w:jc w:val="both"/>
        <w:rPr>
          <w:rFonts w:ascii="Arial" w:hAnsi="Arial" w:cs="Arial"/>
          <w:bCs/>
          <w:color w:val="404040"/>
          <w:u w:val="single"/>
        </w:rPr>
      </w:pPr>
      <w:r w:rsidRPr="002B0E0B">
        <w:rPr>
          <w:rFonts w:ascii="Arial" w:hAnsi="Arial" w:cs="Arial"/>
          <w:b/>
          <w:bCs/>
          <w:color w:val="404040"/>
          <w:u w:val="single"/>
        </w:rPr>
        <w:t>TISKOVÁ ZPRÁVA</w:t>
      </w:r>
      <w:r w:rsidRPr="002B0E0B">
        <w:rPr>
          <w:rFonts w:ascii="Arial" w:hAnsi="Arial" w:cs="Arial"/>
          <w:bCs/>
          <w:color w:val="404040"/>
          <w:u w:val="single"/>
        </w:rPr>
        <w:tab/>
      </w:r>
      <w:r w:rsidRPr="002B0E0B">
        <w:rPr>
          <w:rFonts w:ascii="Arial" w:hAnsi="Arial" w:cs="Arial"/>
          <w:bCs/>
          <w:color w:val="404040"/>
          <w:u w:val="single"/>
        </w:rPr>
        <w:tab/>
      </w:r>
      <w:r w:rsidRPr="002B0E0B">
        <w:rPr>
          <w:rFonts w:ascii="Arial" w:hAnsi="Arial" w:cs="Arial"/>
          <w:bCs/>
          <w:color w:val="404040"/>
          <w:u w:val="single"/>
        </w:rPr>
        <w:tab/>
      </w:r>
      <w:r w:rsidRPr="002B0E0B">
        <w:rPr>
          <w:rFonts w:ascii="Arial" w:hAnsi="Arial" w:cs="Arial"/>
          <w:bCs/>
          <w:color w:val="404040"/>
          <w:u w:val="single"/>
        </w:rPr>
        <w:tab/>
      </w:r>
      <w:r w:rsidRPr="002B0E0B">
        <w:rPr>
          <w:rFonts w:ascii="Arial" w:hAnsi="Arial" w:cs="Arial"/>
          <w:bCs/>
          <w:color w:val="404040"/>
          <w:u w:val="single"/>
        </w:rPr>
        <w:tab/>
      </w:r>
      <w:r w:rsidRPr="002B0E0B">
        <w:rPr>
          <w:rFonts w:ascii="Arial" w:hAnsi="Arial" w:cs="Arial"/>
          <w:bCs/>
          <w:color w:val="404040"/>
          <w:u w:val="single"/>
        </w:rPr>
        <w:tab/>
      </w:r>
      <w:r>
        <w:rPr>
          <w:rFonts w:ascii="Arial" w:hAnsi="Arial" w:cs="Arial"/>
          <w:bCs/>
          <w:color w:val="404040"/>
          <w:u w:val="single"/>
        </w:rPr>
        <w:t xml:space="preserve">             </w:t>
      </w:r>
      <w:r w:rsidR="00F47702">
        <w:rPr>
          <w:rFonts w:ascii="Arial" w:hAnsi="Arial" w:cs="Arial"/>
          <w:bCs/>
          <w:color w:val="404040"/>
          <w:u w:val="single"/>
        </w:rPr>
        <w:t xml:space="preserve">         </w:t>
      </w:r>
      <w:r w:rsidRPr="002B0E0B">
        <w:rPr>
          <w:rFonts w:ascii="Arial" w:hAnsi="Arial" w:cs="Arial"/>
          <w:bCs/>
          <w:color w:val="404040"/>
          <w:sz w:val="20"/>
          <w:szCs w:val="20"/>
          <w:u w:val="single"/>
        </w:rPr>
        <w:t>V Praze</w:t>
      </w:r>
      <w:r>
        <w:rPr>
          <w:rFonts w:ascii="Arial" w:hAnsi="Arial" w:cs="Arial"/>
          <w:bCs/>
          <w:color w:val="404040"/>
          <w:sz w:val="20"/>
          <w:szCs w:val="20"/>
          <w:u w:val="single"/>
        </w:rPr>
        <w:t xml:space="preserve"> </w:t>
      </w:r>
      <w:r w:rsidRPr="002B0E0B">
        <w:rPr>
          <w:rFonts w:ascii="Arial" w:hAnsi="Arial" w:cs="Arial"/>
          <w:bCs/>
          <w:color w:val="404040"/>
          <w:sz w:val="20"/>
          <w:szCs w:val="20"/>
          <w:u w:val="single"/>
        </w:rPr>
        <w:t>dne</w:t>
      </w:r>
      <w:r w:rsidR="00FB6FE0">
        <w:rPr>
          <w:rFonts w:ascii="Arial" w:hAnsi="Arial" w:cs="Arial"/>
          <w:bCs/>
          <w:color w:val="404040"/>
          <w:sz w:val="20"/>
          <w:szCs w:val="20"/>
          <w:u w:val="single"/>
        </w:rPr>
        <w:t xml:space="preserve"> </w:t>
      </w:r>
      <w:r w:rsidR="00D102BB">
        <w:rPr>
          <w:rFonts w:ascii="Arial" w:hAnsi="Arial" w:cs="Arial"/>
          <w:bCs/>
          <w:color w:val="404040"/>
          <w:sz w:val="20"/>
          <w:szCs w:val="20"/>
          <w:u w:val="single"/>
        </w:rPr>
        <w:t>1</w:t>
      </w:r>
      <w:r w:rsidR="00F47702">
        <w:rPr>
          <w:rFonts w:ascii="Arial" w:hAnsi="Arial" w:cs="Arial"/>
          <w:bCs/>
          <w:color w:val="404040"/>
          <w:sz w:val="20"/>
          <w:szCs w:val="20"/>
          <w:u w:val="single"/>
        </w:rPr>
        <w:t xml:space="preserve">. </w:t>
      </w:r>
      <w:r w:rsidR="00C22865">
        <w:rPr>
          <w:rFonts w:ascii="Arial" w:hAnsi="Arial" w:cs="Arial"/>
          <w:bCs/>
          <w:color w:val="404040"/>
          <w:sz w:val="20"/>
          <w:szCs w:val="20"/>
          <w:u w:val="single"/>
        </w:rPr>
        <w:t>4</w:t>
      </w:r>
      <w:r w:rsidR="00F47702">
        <w:rPr>
          <w:rFonts w:ascii="Arial" w:hAnsi="Arial" w:cs="Arial"/>
          <w:bCs/>
          <w:color w:val="404040"/>
          <w:sz w:val="20"/>
          <w:szCs w:val="20"/>
          <w:u w:val="single"/>
        </w:rPr>
        <w:t>.</w:t>
      </w:r>
      <w:r w:rsidR="00D569F5">
        <w:rPr>
          <w:rFonts w:ascii="Arial" w:hAnsi="Arial" w:cs="Arial"/>
          <w:bCs/>
          <w:color w:val="404040"/>
          <w:sz w:val="20"/>
          <w:szCs w:val="20"/>
          <w:u w:val="single"/>
        </w:rPr>
        <w:t xml:space="preserve"> 20</w:t>
      </w:r>
      <w:r w:rsidR="00C22865">
        <w:rPr>
          <w:rFonts w:ascii="Arial" w:hAnsi="Arial" w:cs="Arial"/>
          <w:bCs/>
          <w:color w:val="404040"/>
          <w:sz w:val="20"/>
          <w:szCs w:val="20"/>
          <w:u w:val="single"/>
        </w:rPr>
        <w:t>20</w:t>
      </w:r>
    </w:p>
    <w:p w14:paraId="10E8EB0B" w14:textId="57182BE0" w:rsidR="003C7E02" w:rsidRDefault="00166FE9" w:rsidP="00F44DE9">
      <w:pPr>
        <w:pStyle w:val="Nadpis1"/>
        <w:spacing w:line="240" w:lineRule="auto"/>
        <w:jc w:val="center"/>
        <w:rPr>
          <w:rFonts w:ascii="Arial" w:hAnsi="Arial" w:cs="Arial"/>
          <w:sz w:val="24"/>
          <w:szCs w:val="24"/>
        </w:rPr>
      </w:pPr>
      <w:r>
        <w:rPr>
          <w:rFonts w:ascii="Arial" w:hAnsi="Arial" w:cs="Arial"/>
          <w:sz w:val="24"/>
          <w:szCs w:val="24"/>
        </w:rPr>
        <w:t xml:space="preserve">Umělec </w:t>
      </w:r>
      <w:r w:rsidR="00F44DE9">
        <w:rPr>
          <w:rFonts w:ascii="Arial" w:hAnsi="Arial" w:cs="Arial"/>
          <w:sz w:val="24"/>
          <w:szCs w:val="24"/>
        </w:rPr>
        <w:t xml:space="preserve">David Černý připíchl svého </w:t>
      </w:r>
      <w:r w:rsidR="00002BDD">
        <w:rPr>
          <w:rFonts w:ascii="Arial" w:hAnsi="Arial" w:cs="Arial"/>
          <w:sz w:val="24"/>
          <w:szCs w:val="24"/>
        </w:rPr>
        <w:t>„</w:t>
      </w:r>
      <w:r w:rsidR="00F44DE9">
        <w:rPr>
          <w:rFonts w:ascii="Arial" w:hAnsi="Arial" w:cs="Arial"/>
          <w:sz w:val="24"/>
          <w:szCs w:val="24"/>
        </w:rPr>
        <w:t>BROUKA</w:t>
      </w:r>
      <w:r w:rsidR="00002BDD">
        <w:rPr>
          <w:rFonts w:ascii="Arial" w:hAnsi="Arial" w:cs="Arial"/>
          <w:sz w:val="24"/>
          <w:szCs w:val="24"/>
        </w:rPr>
        <w:t>“</w:t>
      </w:r>
      <w:r w:rsidR="00F44DE9">
        <w:rPr>
          <w:rFonts w:ascii="Arial" w:hAnsi="Arial" w:cs="Arial"/>
          <w:sz w:val="24"/>
          <w:szCs w:val="24"/>
        </w:rPr>
        <w:t xml:space="preserve"> do BB Centra</w:t>
      </w:r>
      <w:r w:rsidR="00E71891">
        <w:rPr>
          <w:rFonts w:ascii="Arial" w:hAnsi="Arial" w:cs="Arial"/>
          <w:sz w:val="24"/>
          <w:szCs w:val="24"/>
        </w:rPr>
        <w:t xml:space="preserve"> </w:t>
      </w:r>
    </w:p>
    <w:p w14:paraId="0F7DAEFE" w14:textId="63AF0DFA" w:rsidR="002718DE" w:rsidRDefault="002718DE" w:rsidP="002718DE">
      <w:pPr>
        <w:rPr>
          <w:lang w:eastAsia="en-US"/>
        </w:rPr>
      </w:pPr>
    </w:p>
    <w:p w14:paraId="4DB82981" w14:textId="2B345569" w:rsidR="002718DE" w:rsidRPr="002718DE" w:rsidRDefault="002718DE" w:rsidP="002718DE">
      <w:pPr>
        <w:rPr>
          <w:lang w:eastAsia="en-US"/>
        </w:rPr>
      </w:pPr>
    </w:p>
    <w:p w14:paraId="0A37501D" w14:textId="77777777" w:rsidR="003C7E02" w:rsidRPr="003521A0" w:rsidRDefault="003C7E02" w:rsidP="003521A0">
      <w:pPr>
        <w:jc w:val="both"/>
        <w:rPr>
          <w:lang w:eastAsia="en-US"/>
        </w:rPr>
      </w:pPr>
    </w:p>
    <w:p w14:paraId="3E6CC814" w14:textId="3DF16338" w:rsidR="00E71891" w:rsidRDefault="00C22865" w:rsidP="120E6BB5">
      <w:pPr>
        <w:spacing w:line="360" w:lineRule="auto"/>
        <w:jc w:val="both"/>
        <w:rPr>
          <w:rFonts w:ascii="Arial" w:hAnsi="Arial" w:cs="Arial"/>
          <w:b/>
          <w:bCs/>
          <w:sz w:val="20"/>
          <w:szCs w:val="20"/>
        </w:rPr>
      </w:pPr>
      <w:r w:rsidRPr="120E6BB5">
        <w:rPr>
          <w:rFonts w:ascii="Arial" w:hAnsi="Arial" w:cs="Arial"/>
          <w:b/>
          <w:bCs/>
          <w:sz w:val="20"/>
          <w:szCs w:val="20"/>
        </w:rPr>
        <w:t>„</w:t>
      </w:r>
      <w:r w:rsidR="00E501E1">
        <w:rPr>
          <w:rFonts w:ascii="Arial" w:hAnsi="Arial" w:cs="Arial"/>
          <w:b/>
          <w:bCs/>
          <w:sz w:val="20"/>
          <w:szCs w:val="20"/>
        </w:rPr>
        <w:t>BROUK</w:t>
      </w:r>
      <w:r w:rsidR="00EE17F0" w:rsidRPr="120E6BB5">
        <w:rPr>
          <w:rFonts w:ascii="Arial" w:hAnsi="Arial" w:cs="Arial"/>
          <w:b/>
          <w:bCs/>
          <w:sz w:val="20"/>
          <w:szCs w:val="20"/>
        </w:rPr>
        <w:t>“</w:t>
      </w:r>
      <w:r w:rsidR="00444EFB">
        <w:rPr>
          <w:rFonts w:ascii="Arial" w:hAnsi="Arial" w:cs="Arial"/>
          <w:b/>
          <w:bCs/>
          <w:sz w:val="20"/>
          <w:szCs w:val="20"/>
        </w:rPr>
        <w:t xml:space="preserve">, </w:t>
      </w:r>
      <w:r w:rsidR="00EE17F0">
        <w:rPr>
          <w:rFonts w:ascii="Arial" w:hAnsi="Arial" w:cs="Arial"/>
          <w:b/>
          <w:bCs/>
          <w:sz w:val="20"/>
          <w:szCs w:val="20"/>
        </w:rPr>
        <w:t>s</w:t>
      </w:r>
      <w:r w:rsidR="00EE17F0" w:rsidRPr="00EE17F0">
        <w:rPr>
          <w:rFonts w:ascii="Arial" w:hAnsi="Arial" w:cs="Arial"/>
          <w:b/>
          <w:bCs/>
          <w:sz w:val="20"/>
          <w:szCs w:val="20"/>
        </w:rPr>
        <w:t>ocha v podobě legendárního automobilu Porsche 911</w:t>
      </w:r>
      <w:r w:rsidR="00444EFB">
        <w:rPr>
          <w:rFonts w:ascii="Arial" w:hAnsi="Arial" w:cs="Arial"/>
          <w:b/>
          <w:bCs/>
          <w:sz w:val="20"/>
          <w:szCs w:val="20"/>
        </w:rPr>
        <w:t xml:space="preserve"> </w:t>
      </w:r>
      <w:r w:rsidRPr="120E6BB5">
        <w:rPr>
          <w:rFonts w:ascii="Arial" w:hAnsi="Arial" w:cs="Arial"/>
          <w:b/>
          <w:bCs/>
          <w:sz w:val="20"/>
          <w:szCs w:val="20"/>
        </w:rPr>
        <w:t>a jedna z</w:t>
      </w:r>
      <w:r w:rsidR="007A3F82" w:rsidRPr="120E6BB5">
        <w:rPr>
          <w:rFonts w:ascii="Arial" w:hAnsi="Arial" w:cs="Arial"/>
          <w:b/>
          <w:bCs/>
          <w:sz w:val="20"/>
          <w:szCs w:val="20"/>
        </w:rPr>
        <w:t xml:space="preserve"> ojedinělých </w:t>
      </w:r>
      <w:r w:rsidR="008B12FE" w:rsidRPr="120E6BB5">
        <w:rPr>
          <w:rFonts w:ascii="Arial" w:hAnsi="Arial" w:cs="Arial"/>
          <w:b/>
          <w:bCs/>
          <w:sz w:val="20"/>
          <w:szCs w:val="20"/>
        </w:rPr>
        <w:t xml:space="preserve">pohyblivých </w:t>
      </w:r>
      <w:r w:rsidR="00444EFB">
        <w:rPr>
          <w:rFonts w:ascii="Arial" w:hAnsi="Arial" w:cs="Arial"/>
          <w:b/>
          <w:bCs/>
          <w:sz w:val="20"/>
          <w:szCs w:val="20"/>
        </w:rPr>
        <w:t>instalací</w:t>
      </w:r>
      <w:r w:rsidR="00444EFB" w:rsidRPr="120E6BB5">
        <w:rPr>
          <w:rFonts w:ascii="Arial" w:hAnsi="Arial" w:cs="Arial"/>
          <w:b/>
          <w:bCs/>
          <w:sz w:val="20"/>
          <w:szCs w:val="20"/>
        </w:rPr>
        <w:t xml:space="preserve"> </w:t>
      </w:r>
      <w:r w:rsidR="007A3F82" w:rsidRPr="120E6BB5">
        <w:rPr>
          <w:rFonts w:ascii="Arial" w:hAnsi="Arial" w:cs="Arial"/>
          <w:b/>
          <w:bCs/>
          <w:sz w:val="20"/>
          <w:szCs w:val="20"/>
        </w:rPr>
        <w:t>umělce Davida Černého</w:t>
      </w:r>
      <w:r w:rsidR="004444D0" w:rsidRPr="120E6BB5">
        <w:rPr>
          <w:rFonts w:ascii="Arial" w:hAnsi="Arial" w:cs="Arial"/>
          <w:b/>
          <w:bCs/>
          <w:sz w:val="20"/>
          <w:szCs w:val="20"/>
        </w:rPr>
        <w:t>,</w:t>
      </w:r>
      <w:r w:rsidR="007A3F82" w:rsidRPr="120E6BB5">
        <w:rPr>
          <w:rFonts w:ascii="Arial" w:hAnsi="Arial" w:cs="Arial"/>
          <w:b/>
          <w:bCs/>
          <w:sz w:val="20"/>
          <w:szCs w:val="20"/>
        </w:rPr>
        <w:t xml:space="preserve"> </w:t>
      </w:r>
      <w:r w:rsidR="00EE17F0">
        <w:rPr>
          <w:rFonts w:ascii="Arial" w:hAnsi="Arial" w:cs="Arial"/>
          <w:b/>
          <w:bCs/>
          <w:sz w:val="20"/>
          <w:szCs w:val="20"/>
        </w:rPr>
        <w:t xml:space="preserve">je </w:t>
      </w:r>
      <w:r w:rsidR="007027D3" w:rsidRPr="120E6BB5">
        <w:rPr>
          <w:rFonts w:ascii="Arial" w:hAnsi="Arial" w:cs="Arial"/>
          <w:b/>
          <w:bCs/>
          <w:sz w:val="20"/>
          <w:szCs w:val="20"/>
        </w:rPr>
        <w:t>od začátku dubna</w:t>
      </w:r>
      <w:r w:rsidR="007A3F82" w:rsidRPr="120E6BB5">
        <w:rPr>
          <w:rFonts w:ascii="Arial" w:hAnsi="Arial" w:cs="Arial"/>
          <w:b/>
          <w:bCs/>
          <w:sz w:val="20"/>
          <w:szCs w:val="20"/>
        </w:rPr>
        <w:t xml:space="preserve"> k vidění v </w:t>
      </w:r>
      <w:hyperlink r:id="rId5">
        <w:r w:rsidR="000066EE" w:rsidRPr="120E6BB5">
          <w:rPr>
            <w:rStyle w:val="Hypertextovodkaz"/>
            <w:rFonts w:ascii="Arial" w:hAnsi="Arial" w:cs="Arial"/>
            <w:b/>
            <w:bCs/>
            <w:sz w:val="20"/>
            <w:szCs w:val="20"/>
          </w:rPr>
          <w:t>BB Centru</w:t>
        </w:r>
      </w:hyperlink>
      <w:r w:rsidR="000066EE" w:rsidRPr="120E6BB5">
        <w:rPr>
          <w:rFonts w:ascii="Arial" w:hAnsi="Arial" w:cs="Arial"/>
          <w:b/>
          <w:bCs/>
          <w:sz w:val="20"/>
          <w:szCs w:val="20"/>
        </w:rPr>
        <w:t xml:space="preserve"> </w:t>
      </w:r>
      <w:r w:rsidR="00491F6D" w:rsidRPr="120E6BB5">
        <w:rPr>
          <w:rFonts w:ascii="Arial" w:hAnsi="Arial" w:cs="Arial"/>
          <w:b/>
          <w:bCs/>
          <w:sz w:val="20"/>
          <w:szCs w:val="20"/>
        </w:rPr>
        <w:t>v</w:t>
      </w:r>
      <w:r w:rsidR="0086771B">
        <w:rPr>
          <w:rFonts w:ascii="Arial" w:hAnsi="Arial" w:cs="Arial"/>
          <w:b/>
          <w:bCs/>
          <w:sz w:val="20"/>
          <w:szCs w:val="20"/>
        </w:rPr>
        <w:t> </w:t>
      </w:r>
      <w:r w:rsidR="000066EE" w:rsidRPr="120E6BB5">
        <w:rPr>
          <w:rFonts w:ascii="Arial" w:hAnsi="Arial" w:cs="Arial"/>
          <w:b/>
          <w:bCs/>
          <w:sz w:val="20"/>
          <w:szCs w:val="20"/>
        </w:rPr>
        <w:t>Praze</w:t>
      </w:r>
      <w:r w:rsidR="00622778">
        <w:rPr>
          <w:rFonts w:ascii="Arial" w:hAnsi="Arial" w:cs="Arial"/>
          <w:b/>
          <w:bCs/>
          <w:sz w:val="20"/>
          <w:szCs w:val="20"/>
        </w:rPr>
        <w:t> </w:t>
      </w:r>
      <w:r w:rsidRPr="120E6BB5">
        <w:rPr>
          <w:rFonts w:ascii="Arial" w:hAnsi="Arial" w:cs="Arial"/>
          <w:b/>
          <w:bCs/>
          <w:sz w:val="20"/>
          <w:szCs w:val="20"/>
        </w:rPr>
        <w:t>4</w:t>
      </w:r>
      <w:r w:rsidR="007A3F82" w:rsidRPr="120E6BB5">
        <w:rPr>
          <w:rFonts w:ascii="Arial" w:hAnsi="Arial" w:cs="Arial"/>
          <w:b/>
          <w:bCs/>
          <w:sz w:val="20"/>
          <w:szCs w:val="20"/>
        </w:rPr>
        <w:t xml:space="preserve">. </w:t>
      </w:r>
      <w:r w:rsidR="00A5390F" w:rsidRPr="120E6BB5">
        <w:rPr>
          <w:rFonts w:ascii="Arial" w:hAnsi="Arial" w:cs="Arial"/>
          <w:b/>
          <w:bCs/>
          <w:sz w:val="20"/>
          <w:szCs w:val="20"/>
        </w:rPr>
        <w:t>Společnost Passerinvest Group</w:t>
      </w:r>
      <w:r w:rsidR="00E71891" w:rsidRPr="120E6BB5">
        <w:rPr>
          <w:rFonts w:ascii="Arial" w:hAnsi="Arial" w:cs="Arial"/>
          <w:b/>
          <w:bCs/>
          <w:sz w:val="20"/>
          <w:szCs w:val="20"/>
        </w:rPr>
        <w:t>,</w:t>
      </w:r>
      <w:r w:rsidR="00A5390F" w:rsidRPr="120E6BB5">
        <w:rPr>
          <w:rFonts w:ascii="Arial" w:hAnsi="Arial" w:cs="Arial"/>
          <w:b/>
          <w:bCs/>
          <w:sz w:val="20"/>
          <w:szCs w:val="20"/>
        </w:rPr>
        <w:t xml:space="preserve"> </w:t>
      </w:r>
      <w:r w:rsidR="00E71891" w:rsidRPr="120E6BB5">
        <w:rPr>
          <w:rFonts w:ascii="Arial" w:hAnsi="Arial" w:cs="Arial"/>
          <w:b/>
          <w:bCs/>
          <w:sz w:val="20"/>
          <w:szCs w:val="20"/>
        </w:rPr>
        <w:t>která stojí za rozvojem této lokality a která zde dlouhodobě investuje do neziskových projektů</w:t>
      </w:r>
      <w:r w:rsidR="00166FE9" w:rsidRPr="120E6BB5">
        <w:rPr>
          <w:rFonts w:ascii="Arial" w:hAnsi="Arial" w:cs="Arial"/>
          <w:b/>
          <w:bCs/>
          <w:sz w:val="20"/>
          <w:szCs w:val="20"/>
        </w:rPr>
        <w:t xml:space="preserve"> a rozvoje veřejného prostoru</w:t>
      </w:r>
      <w:r w:rsidR="00E71891" w:rsidRPr="120E6BB5">
        <w:rPr>
          <w:rFonts w:ascii="Arial" w:hAnsi="Arial" w:cs="Arial"/>
          <w:b/>
          <w:bCs/>
          <w:sz w:val="20"/>
          <w:szCs w:val="20"/>
        </w:rPr>
        <w:t xml:space="preserve">, tak obohatila toto místo o netradiční instalaci, </w:t>
      </w:r>
      <w:r w:rsidR="00D102BB">
        <w:rPr>
          <w:rFonts w:ascii="Arial" w:hAnsi="Arial" w:cs="Arial"/>
          <w:b/>
          <w:bCs/>
          <w:sz w:val="20"/>
          <w:szCs w:val="20"/>
        </w:rPr>
        <w:t>jež</w:t>
      </w:r>
      <w:r w:rsidR="00E71891" w:rsidRPr="120E6BB5">
        <w:rPr>
          <w:rFonts w:ascii="Arial" w:hAnsi="Arial" w:cs="Arial"/>
          <w:b/>
          <w:bCs/>
          <w:sz w:val="20"/>
          <w:szCs w:val="20"/>
        </w:rPr>
        <w:t xml:space="preserve"> se zároveň stává i </w:t>
      </w:r>
      <w:r w:rsidR="00C905EA" w:rsidRPr="120E6BB5">
        <w:rPr>
          <w:rFonts w:ascii="Arial" w:hAnsi="Arial" w:cs="Arial"/>
          <w:b/>
          <w:bCs/>
          <w:sz w:val="20"/>
          <w:szCs w:val="20"/>
        </w:rPr>
        <w:t xml:space="preserve">jeho </w:t>
      </w:r>
      <w:r w:rsidR="00E71891" w:rsidRPr="120E6BB5">
        <w:rPr>
          <w:rFonts w:ascii="Arial" w:hAnsi="Arial" w:cs="Arial"/>
          <w:b/>
          <w:bCs/>
          <w:sz w:val="20"/>
          <w:szCs w:val="20"/>
        </w:rPr>
        <w:t>vítacím prvkem.</w:t>
      </w:r>
    </w:p>
    <w:p w14:paraId="51EF1EF3" w14:textId="77777777" w:rsidR="00E71891" w:rsidRDefault="00E71891" w:rsidP="00B91881">
      <w:pPr>
        <w:spacing w:line="360" w:lineRule="auto"/>
        <w:jc w:val="both"/>
        <w:rPr>
          <w:rFonts w:ascii="Arial" w:hAnsi="Arial" w:cs="Arial"/>
          <w:b/>
          <w:bCs/>
          <w:sz w:val="20"/>
          <w:szCs w:val="20"/>
        </w:rPr>
      </w:pPr>
    </w:p>
    <w:p w14:paraId="6A392BBB" w14:textId="70783B53" w:rsidR="00F44DE9" w:rsidRDefault="00E54127" w:rsidP="120E6BB5">
      <w:pPr>
        <w:spacing w:line="360" w:lineRule="auto"/>
        <w:jc w:val="both"/>
        <w:rPr>
          <w:rFonts w:ascii="Arial" w:hAnsi="Arial" w:cs="Arial"/>
          <w:sz w:val="20"/>
          <w:szCs w:val="20"/>
        </w:rPr>
      </w:pPr>
      <w:r>
        <w:rPr>
          <w:rFonts w:ascii="Arial" w:hAnsi="Arial" w:cs="Arial"/>
          <w:sz w:val="20"/>
          <w:szCs w:val="20"/>
        </w:rPr>
        <w:t>Téměř sedmnáct</w:t>
      </w:r>
      <w:r w:rsidRPr="00EE17F0">
        <w:rPr>
          <w:rFonts w:ascii="Arial" w:hAnsi="Arial" w:cs="Arial"/>
          <w:sz w:val="20"/>
          <w:szCs w:val="20"/>
        </w:rPr>
        <w:t xml:space="preserve"> </w:t>
      </w:r>
      <w:r w:rsidR="00EE17F0" w:rsidRPr="00EE17F0">
        <w:rPr>
          <w:rFonts w:ascii="Arial" w:hAnsi="Arial" w:cs="Arial"/>
          <w:sz w:val="20"/>
          <w:szCs w:val="20"/>
        </w:rPr>
        <w:t>metrů vysoká</w:t>
      </w:r>
      <w:r>
        <w:rPr>
          <w:rFonts w:ascii="Arial" w:hAnsi="Arial" w:cs="Arial"/>
          <w:sz w:val="20"/>
          <w:szCs w:val="20"/>
        </w:rPr>
        <w:t xml:space="preserve">, </w:t>
      </w:r>
      <w:r w:rsidR="00194461">
        <w:rPr>
          <w:rFonts w:ascii="Arial" w:hAnsi="Arial" w:cs="Arial"/>
          <w:sz w:val="20"/>
          <w:szCs w:val="20"/>
        </w:rPr>
        <w:t>osm</w:t>
      </w:r>
      <w:r>
        <w:rPr>
          <w:rFonts w:ascii="Arial" w:hAnsi="Arial" w:cs="Arial"/>
          <w:sz w:val="20"/>
          <w:szCs w:val="20"/>
        </w:rPr>
        <w:t xml:space="preserve"> metr</w:t>
      </w:r>
      <w:r w:rsidR="00D102BB">
        <w:rPr>
          <w:rFonts w:ascii="Arial" w:hAnsi="Arial" w:cs="Arial"/>
          <w:sz w:val="20"/>
          <w:szCs w:val="20"/>
        </w:rPr>
        <w:t>ů</w:t>
      </w:r>
      <w:r>
        <w:rPr>
          <w:rFonts w:ascii="Arial" w:hAnsi="Arial" w:cs="Arial"/>
          <w:sz w:val="20"/>
          <w:szCs w:val="20"/>
        </w:rPr>
        <w:t xml:space="preserve"> dlouhá</w:t>
      </w:r>
      <w:r w:rsidR="00EE17F0" w:rsidRPr="00EE17F0">
        <w:rPr>
          <w:rFonts w:ascii="Arial" w:hAnsi="Arial" w:cs="Arial"/>
          <w:sz w:val="20"/>
          <w:szCs w:val="20"/>
        </w:rPr>
        <w:t xml:space="preserve"> a tři</w:t>
      </w:r>
      <w:r w:rsidR="00002BDD">
        <w:rPr>
          <w:rFonts w:ascii="Arial" w:hAnsi="Arial" w:cs="Arial"/>
          <w:sz w:val="20"/>
          <w:szCs w:val="20"/>
        </w:rPr>
        <w:t xml:space="preserve"> a půl</w:t>
      </w:r>
      <w:r w:rsidR="00EE17F0" w:rsidRPr="00EE17F0">
        <w:rPr>
          <w:rFonts w:ascii="Arial" w:hAnsi="Arial" w:cs="Arial"/>
          <w:sz w:val="20"/>
          <w:szCs w:val="20"/>
        </w:rPr>
        <w:t xml:space="preserve"> </w:t>
      </w:r>
      <w:r w:rsidR="00263B42" w:rsidRPr="00EE17F0">
        <w:rPr>
          <w:rFonts w:ascii="Arial" w:hAnsi="Arial" w:cs="Arial"/>
          <w:sz w:val="20"/>
          <w:szCs w:val="20"/>
        </w:rPr>
        <w:t>metr</w:t>
      </w:r>
      <w:r w:rsidR="00263B42">
        <w:rPr>
          <w:rFonts w:ascii="Arial" w:hAnsi="Arial" w:cs="Arial"/>
          <w:sz w:val="20"/>
          <w:szCs w:val="20"/>
        </w:rPr>
        <w:t>u</w:t>
      </w:r>
      <w:r w:rsidR="00263B42" w:rsidRPr="00EE17F0">
        <w:rPr>
          <w:rFonts w:ascii="Arial" w:hAnsi="Arial" w:cs="Arial"/>
          <w:sz w:val="20"/>
          <w:szCs w:val="20"/>
        </w:rPr>
        <w:t xml:space="preserve"> </w:t>
      </w:r>
      <w:r w:rsidR="00EE17F0" w:rsidRPr="00EE17F0">
        <w:rPr>
          <w:rFonts w:ascii="Arial" w:hAnsi="Arial" w:cs="Arial"/>
          <w:sz w:val="20"/>
          <w:szCs w:val="20"/>
        </w:rPr>
        <w:t>široká socha</w:t>
      </w:r>
      <w:r w:rsidR="00EB650D">
        <w:rPr>
          <w:rFonts w:ascii="Arial" w:hAnsi="Arial" w:cs="Arial"/>
          <w:sz w:val="20"/>
          <w:szCs w:val="20"/>
        </w:rPr>
        <w:t xml:space="preserve"> ztvárňující</w:t>
      </w:r>
      <w:r w:rsidR="00EE17F0" w:rsidRPr="00EE17F0">
        <w:rPr>
          <w:rFonts w:ascii="Arial" w:hAnsi="Arial" w:cs="Arial"/>
          <w:sz w:val="20"/>
          <w:szCs w:val="20"/>
        </w:rPr>
        <w:t xml:space="preserve"> </w:t>
      </w:r>
      <w:r w:rsidR="00EB650D" w:rsidRPr="00EE17F0">
        <w:rPr>
          <w:rFonts w:ascii="Arial" w:hAnsi="Arial" w:cs="Arial"/>
          <w:sz w:val="20"/>
          <w:szCs w:val="20"/>
        </w:rPr>
        <w:t>legendární</w:t>
      </w:r>
      <w:r w:rsidR="00EB650D">
        <w:rPr>
          <w:rFonts w:ascii="Arial" w:hAnsi="Arial" w:cs="Arial"/>
          <w:sz w:val="20"/>
          <w:szCs w:val="20"/>
        </w:rPr>
        <w:t xml:space="preserve"> </w:t>
      </w:r>
      <w:r w:rsidR="00EB650D" w:rsidRPr="00EE17F0">
        <w:rPr>
          <w:rFonts w:ascii="Arial" w:hAnsi="Arial" w:cs="Arial"/>
          <w:sz w:val="20"/>
          <w:szCs w:val="20"/>
        </w:rPr>
        <w:t>automobil</w:t>
      </w:r>
      <w:r w:rsidR="00EB650D">
        <w:rPr>
          <w:rFonts w:ascii="Arial" w:hAnsi="Arial" w:cs="Arial"/>
          <w:sz w:val="20"/>
          <w:szCs w:val="20"/>
        </w:rPr>
        <w:t xml:space="preserve"> </w:t>
      </w:r>
      <w:r w:rsidR="00EE17F0" w:rsidRPr="00EE17F0">
        <w:rPr>
          <w:rFonts w:ascii="Arial" w:hAnsi="Arial" w:cs="Arial"/>
          <w:sz w:val="20"/>
          <w:szCs w:val="20"/>
        </w:rPr>
        <w:t xml:space="preserve">Porsche 911 </w:t>
      </w:r>
      <w:r>
        <w:rPr>
          <w:rFonts w:ascii="Arial" w:hAnsi="Arial" w:cs="Arial"/>
          <w:sz w:val="20"/>
          <w:szCs w:val="20"/>
        </w:rPr>
        <w:t>nabodnutý</w:t>
      </w:r>
      <w:r w:rsidRPr="00EE17F0">
        <w:rPr>
          <w:rFonts w:ascii="Arial" w:hAnsi="Arial" w:cs="Arial"/>
          <w:sz w:val="20"/>
          <w:szCs w:val="20"/>
        </w:rPr>
        <w:t xml:space="preserve"> </w:t>
      </w:r>
      <w:r w:rsidR="00EE17F0" w:rsidRPr="00EE17F0">
        <w:rPr>
          <w:rFonts w:ascii="Arial" w:hAnsi="Arial" w:cs="Arial"/>
          <w:sz w:val="20"/>
          <w:szCs w:val="20"/>
        </w:rPr>
        <w:t>na velikém špendlíku připomíná BROUKA</w:t>
      </w:r>
      <w:r>
        <w:rPr>
          <w:rFonts w:ascii="Arial" w:hAnsi="Arial" w:cs="Arial"/>
          <w:sz w:val="20"/>
          <w:szCs w:val="20"/>
        </w:rPr>
        <w:t xml:space="preserve"> v entomologické sbírce</w:t>
      </w:r>
      <w:r w:rsidR="00EE17F0" w:rsidRPr="00EE17F0">
        <w:rPr>
          <w:rFonts w:ascii="Arial" w:hAnsi="Arial" w:cs="Arial"/>
          <w:sz w:val="20"/>
          <w:szCs w:val="20"/>
        </w:rPr>
        <w:t xml:space="preserve">. </w:t>
      </w:r>
      <w:r w:rsidR="00E4308F">
        <w:rPr>
          <w:rFonts w:ascii="Arial" w:hAnsi="Arial" w:cs="Arial"/>
          <w:sz w:val="20"/>
          <w:szCs w:val="20"/>
        </w:rPr>
        <w:t>I</w:t>
      </w:r>
      <w:r w:rsidR="0086771B">
        <w:rPr>
          <w:rFonts w:ascii="Arial" w:hAnsi="Arial" w:cs="Arial"/>
          <w:sz w:val="20"/>
          <w:szCs w:val="20"/>
        </w:rPr>
        <w:t> </w:t>
      </w:r>
      <w:r w:rsidR="00E4308F">
        <w:rPr>
          <w:rFonts w:ascii="Arial" w:hAnsi="Arial" w:cs="Arial"/>
          <w:sz w:val="20"/>
          <w:szCs w:val="20"/>
        </w:rPr>
        <w:t>opalizující barva</w:t>
      </w:r>
      <w:r w:rsidR="001D0C80" w:rsidRPr="00EE17F0">
        <w:rPr>
          <w:rFonts w:ascii="Arial" w:hAnsi="Arial" w:cs="Arial"/>
          <w:sz w:val="20"/>
          <w:szCs w:val="20"/>
        </w:rPr>
        <w:t xml:space="preserve"> </w:t>
      </w:r>
      <w:r w:rsidR="00E4308F">
        <w:rPr>
          <w:rFonts w:ascii="Arial" w:hAnsi="Arial" w:cs="Arial"/>
          <w:sz w:val="20"/>
          <w:szCs w:val="20"/>
        </w:rPr>
        <w:t xml:space="preserve">odkazuje na </w:t>
      </w:r>
      <w:r w:rsidR="001D0C80" w:rsidRPr="00EE17F0">
        <w:rPr>
          <w:rFonts w:ascii="Arial" w:hAnsi="Arial" w:cs="Arial"/>
          <w:sz w:val="20"/>
          <w:szCs w:val="20"/>
        </w:rPr>
        <w:t>různorodě zbarven</w:t>
      </w:r>
      <w:r w:rsidR="00E4308F">
        <w:rPr>
          <w:rFonts w:ascii="Arial" w:hAnsi="Arial" w:cs="Arial"/>
          <w:sz w:val="20"/>
          <w:szCs w:val="20"/>
        </w:rPr>
        <w:t>ý</w:t>
      </w:r>
      <w:r w:rsidR="001D0C80" w:rsidRPr="00EE17F0">
        <w:rPr>
          <w:rFonts w:ascii="Arial" w:hAnsi="Arial" w:cs="Arial"/>
          <w:sz w:val="20"/>
          <w:szCs w:val="20"/>
        </w:rPr>
        <w:t xml:space="preserve"> </w:t>
      </w:r>
      <w:r w:rsidR="00E4308F" w:rsidRPr="00EE17F0">
        <w:rPr>
          <w:rFonts w:ascii="Arial" w:hAnsi="Arial" w:cs="Arial"/>
          <w:sz w:val="20"/>
          <w:szCs w:val="20"/>
        </w:rPr>
        <w:t>hmyz</w:t>
      </w:r>
      <w:r w:rsidR="00E4308F">
        <w:rPr>
          <w:rFonts w:ascii="Arial" w:hAnsi="Arial" w:cs="Arial"/>
          <w:sz w:val="20"/>
          <w:szCs w:val="20"/>
        </w:rPr>
        <w:t xml:space="preserve"> </w:t>
      </w:r>
      <w:r w:rsidR="00194461">
        <w:rPr>
          <w:rFonts w:ascii="Arial" w:hAnsi="Arial" w:cs="Arial"/>
          <w:sz w:val="20"/>
          <w:szCs w:val="20"/>
        </w:rPr>
        <w:t>žijící</w:t>
      </w:r>
      <w:r w:rsidR="00E4308F" w:rsidRPr="00EE17F0">
        <w:rPr>
          <w:rFonts w:ascii="Arial" w:hAnsi="Arial" w:cs="Arial"/>
          <w:sz w:val="20"/>
          <w:szCs w:val="20"/>
        </w:rPr>
        <w:t xml:space="preserve"> </w:t>
      </w:r>
      <w:r w:rsidR="001D0C80" w:rsidRPr="00EE17F0">
        <w:rPr>
          <w:rFonts w:ascii="Arial" w:hAnsi="Arial" w:cs="Arial"/>
          <w:sz w:val="20"/>
          <w:szCs w:val="20"/>
        </w:rPr>
        <w:t>v přírodě.</w:t>
      </w:r>
      <w:r w:rsidR="00E85AC2">
        <w:rPr>
          <w:rFonts w:ascii="Arial" w:hAnsi="Arial" w:cs="Arial"/>
          <w:sz w:val="20"/>
          <w:szCs w:val="20"/>
        </w:rPr>
        <w:t xml:space="preserve"> </w:t>
      </w:r>
      <w:r w:rsidR="00E4308F">
        <w:rPr>
          <w:rFonts w:ascii="Arial" w:hAnsi="Arial" w:cs="Arial"/>
          <w:sz w:val="20"/>
          <w:szCs w:val="20"/>
        </w:rPr>
        <w:t>Socha j</w:t>
      </w:r>
      <w:r w:rsidR="00E4308F" w:rsidRPr="001D0C80">
        <w:rPr>
          <w:rFonts w:ascii="Arial" w:hAnsi="Arial" w:cs="Arial"/>
          <w:sz w:val="20"/>
          <w:szCs w:val="20"/>
        </w:rPr>
        <w:t xml:space="preserve">e </w:t>
      </w:r>
      <w:r w:rsidR="00EE17F0" w:rsidRPr="001D0C80">
        <w:rPr>
          <w:rFonts w:ascii="Arial" w:hAnsi="Arial" w:cs="Arial"/>
          <w:sz w:val="20"/>
          <w:szCs w:val="20"/>
        </w:rPr>
        <w:t xml:space="preserve">složena z </w:t>
      </w:r>
      <w:r w:rsidR="00D102BB">
        <w:rPr>
          <w:rFonts w:ascii="Arial" w:hAnsi="Arial" w:cs="Arial"/>
          <w:sz w:val="20"/>
          <w:szCs w:val="20"/>
        </w:rPr>
        <w:t>jedenácti</w:t>
      </w:r>
      <w:r w:rsidR="00214F19" w:rsidRPr="001D0C80">
        <w:rPr>
          <w:rFonts w:ascii="Arial" w:hAnsi="Arial" w:cs="Arial"/>
          <w:sz w:val="20"/>
          <w:szCs w:val="20"/>
        </w:rPr>
        <w:t xml:space="preserve"> pohyblivých segmentů</w:t>
      </w:r>
      <w:r w:rsidR="00EE17F0" w:rsidRPr="001D0C80">
        <w:rPr>
          <w:rFonts w:ascii="Arial" w:hAnsi="Arial" w:cs="Arial"/>
          <w:sz w:val="20"/>
          <w:szCs w:val="20"/>
        </w:rPr>
        <w:t xml:space="preserve">, </w:t>
      </w:r>
      <w:r w:rsidR="00E4308F">
        <w:rPr>
          <w:rFonts w:ascii="Arial" w:hAnsi="Arial" w:cs="Arial"/>
          <w:sz w:val="20"/>
          <w:szCs w:val="20"/>
        </w:rPr>
        <w:t>pohybující</w:t>
      </w:r>
      <w:r w:rsidR="00D102BB">
        <w:rPr>
          <w:rFonts w:ascii="Arial" w:hAnsi="Arial" w:cs="Arial"/>
          <w:sz w:val="20"/>
          <w:szCs w:val="20"/>
        </w:rPr>
        <w:t>ch</w:t>
      </w:r>
      <w:r w:rsidR="00E4308F">
        <w:rPr>
          <w:rFonts w:ascii="Arial" w:hAnsi="Arial" w:cs="Arial"/>
          <w:sz w:val="20"/>
          <w:szCs w:val="20"/>
        </w:rPr>
        <w:t xml:space="preserve"> se pomocí hydrauliky</w:t>
      </w:r>
      <w:r w:rsidR="00EE17F0" w:rsidRPr="001D0C80">
        <w:rPr>
          <w:rFonts w:ascii="Arial" w:eastAsia="Arial" w:hAnsi="Arial" w:cs="Arial"/>
          <w:b/>
          <w:bCs/>
          <w:sz w:val="20"/>
          <w:szCs w:val="20"/>
        </w:rPr>
        <w:t>.</w:t>
      </w:r>
      <w:r w:rsidR="003254DF" w:rsidRPr="001D0C80">
        <w:rPr>
          <w:rFonts w:ascii="Arial" w:eastAsia="Arial" w:hAnsi="Arial" w:cs="Arial"/>
          <w:b/>
          <w:bCs/>
          <w:sz w:val="20"/>
          <w:szCs w:val="20"/>
        </w:rPr>
        <w:t xml:space="preserve"> </w:t>
      </w:r>
      <w:r w:rsidR="003254DF">
        <w:rPr>
          <w:rFonts w:ascii="Arial" w:hAnsi="Arial" w:cs="Arial"/>
          <w:sz w:val="20"/>
          <w:szCs w:val="20"/>
        </w:rPr>
        <w:t>BROUK</w:t>
      </w:r>
      <w:r w:rsidR="003254DF" w:rsidRPr="00EE17F0">
        <w:rPr>
          <w:rFonts w:ascii="Arial" w:hAnsi="Arial" w:cs="Arial"/>
          <w:sz w:val="20"/>
          <w:szCs w:val="20"/>
        </w:rPr>
        <w:t xml:space="preserve"> </w:t>
      </w:r>
      <w:r w:rsidR="00EE17F0" w:rsidRPr="00EE17F0">
        <w:rPr>
          <w:rFonts w:ascii="Arial" w:hAnsi="Arial" w:cs="Arial"/>
          <w:sz w:val="20"/>
          <w:szCs w:val="20"/>
        </w:rPr>
        <w:t xml:space="preserve">je umístěn </w:t>
      </w:r>
      <w:r w:rsidR="00D102BB">
        <w:rPr>
          <w:rFonts w:ascii="Arial" w:hAnsi="Arial" w:cs="Arial"/>
          <w:sz w:val="20"/>
          <w:szCs w:val="20"/>
        </w:rPr>
        <w:t>ve</w:t>
      </w:r>
      <w:r w:rsidR="00EE17F0" w:rsidRPr="00EE17F0">
        <w:rPr>
          <w:rFonts w:ascii="Arial" w:hAnsi="Arial" w:cs="Arial"/>
          <w:sz w:val="20"/>
          <w:szCs w:val="20"/>
        </w:rPr>
        <w:t xml:space="preserve"> Vyskočilově ulici přímo na konci sjezdu z magistrály (ulice 5. května) v Praze 4, u administrativní budovy </w:t>
      </w:r>
      <w:proofErr w:type="spellStart"/>
      <w:r w:rsidR="00EE17F0" w:rsidRPr="00EE17F0">
        <w:rPr>
          <w:rFonts w:ascii="Arial" w:hAnsi="Arial" w:cs="Arial"/>
          <w:sz w:val="20"/>
          <w:szCs w:val="20"/>
        </w:rPr>
        <w:t>Alpha</w:t>
      </w:r>
      <w:proofErr w:type="spellEnd"/>
      <w:r w:rsidR="00E4308F">
        <w:rPr>
          <w:rFonts w:ascii="Arial" w:hAnsi="Arial" w:cs="Arial"/>
          <w:sz w:val="20"/>
          <w:szCs w:val="20"/>
        </w:rPr>
        <w:t>.</w:t>
      </w:r>
      <w:r w:rsidR="00EE17F0" w:rsidRPr="00EE17F0">
        <w:rPr>
          <w:rFonts w:ascii="Arial" w:hAnsi="Arial" w:cs="Arial"/>
          <w:sz w:val="20"/>
          <w:szCs w:val="20"/>
        </w:rPr>
        <w:t xml:space="preserve"> </w:t>
      </w:r>
      <w:r w:rsidR="003254DF">
        <w:rPr>
          <w:rFonts w:ascii="Arial" w:hAnsi="Arial" w:cs="Arial"/>
          <w:sz w:val="20"/>
          <w:szCs w:val="20"/>
        </w:rPr>
        <w:t>V</w:t>
      </w:r>
      <w:r w:rsidR="00F44DE9" w:rsidRPr="120E6BB5">
        <w:rPr>
          <w:rFonts w:ascii="Arial" w:hAnsi="Arial" w:cs="Arial"/>
          <w:sz w:val="20"/>
          <w:szCs w:val="20"/>
        </w:rPr>
        <w:t>ýrob</w:t>
      </w:r>
      <w:r w:rsidR="0021701F" w:rsidRPr="120E6BB5">
        <w:rPr>
          <w:rFonts w:ascii="Arial" w:hAnsi="Arial" w:cs="Arial"/>
          <w:sz w:val="20"/>
          <w:szCs w:val="20"/>
        </w:rPr>
        <w:t>a</w:t>
      </w:r>
      <w:r w:rsidR="00F44DE9" w:rsidRPr="120E6BB5">
        <w:rPr>
          <w:rFonts w:ascii="Arial" w:hAnsi="Arial" w:cs="Arial"/>
          <w:sz w:val="20"/>
          <w:szCs w:val="20"/>
        </w:rPr>
        <w:t xml:space="preserve"> trvala </w:t>
      </w:r>
      <w:r w:rsidR="00194461">
        <w:rPr>
          <w:rFonts w:ascii="Arial" w:hAnsi="Arial" w:cs="Arial"/>
          <w:sz w:val="20"/>
          <w:szCs w:val="20"/>
        </w:rPr>
        <w:t>necelé</w:t>
      </w:r>
      <w:r w:rsidR="00E4308F">
        <w:rPr>
          <w:rFonts w:ascii="Arial" w:hAnsi="Arial" w:cs="Arial"/>
          <w:sz w:val="20"/>
          <w:szCs w:val="20"/>
        </w:rPr>
        <w:t xml:space="preserve"> dva roky</w:t>
      </w:r>
      <w:r w:rsidR="003254DF">
        <w:rPr>
          <w:rFonts w:ascii="Arial" w:hAnsi="Arial" w:cs="Arial"/>
          <w:sz w:val="20"/>
          <w:szCs w:val="20"/>
        </w:rPr>
        <w:t xml:space="preserve"> a i</w:t>
      </w:r>
      <w:r w:rsidR="003254DF" w:rsidRPr="120E6BB5">
        <w:rPr>
          <w:rFonts w:ascii="Arial" w:hAnsi="Arial" w:cs="Arial"/>
          <w:sz w:val="20"/>
          <w:szCs w:val="20"/>
        </w:rPr>
        <w:t xml:space="preserve">nvestorem </w:t>
      </w:r>
      <w:r w:rsidR="00F44DE9" w:rsidRPr="120E6BB5">
        <w:rPr>
          <w:rFonts w:ascii="Arial" w:hAnsi="Arial" w:cs="Arial"/>
          <w:sz w:val="20"/>
          <w:szCs w:val="20"/>
        </w:rPr>
        <w:t>je společnost Passerinvest Group</w:t>
      </w:r>
      <w:r w:rsidR="003254DF">
        <w:rPr>
          <w:rFonts w:ascii="Arial" w:hAnsi="Arial" w:cs="Arial"/>
          <w:sz w:val="20"/>
          <w:szCs w:val="20"/>
        </w:rPr>
        <w:t>, a.s.</w:t>
      </w:r>
    </w:p>
    <w:p w14:paraId="32A4A2A9" w14:textId="77777777" w:rsidR="00F44DE9" w:rsidRDefault="00F44DE9" w:rsidP="4CD4F511">
      <w:pPr>
        <w:spacing w:line="360" w:lineRule="auto"/>
        <w:jc w:val="both"/>
        <w:rPr>
          <w:rFonts w:ascii="Arial" w:hAnsi="Arial" w:cs="Arial"/>
          <w:i/>
          <w:iCs/>
          <w:sz w:val="20"/>
          <w:szCs w:val="20"/>
        </w:rPr>
      </w:pPr>
    </w:p>
    <w:p w14:paraId="5DCFAEF5" w14:textId="4F88D324" w:rsidR="001B7DF6" w:rsidRDefault="001B7DF6" w:rsidP="120E6BB5">
      <w:pPr>
        <w:spacing w:line="360" w:lineRule="auto"/>
        <w:jc w:val="both"/>
        <w:rPr>
          <w:rFonts w:ascii="Arial" w:hAnsi="Arial" w:cs="Arial"/>
          <w:i/>
          <w:iCs/>
          <w:sz w:val="20"/>
          <w:szCs w:val="20"/>
        </w:rPr>
      </w:pPr>
      <w:r w:rsidRPr="003254DF">
        <w:rPr>
          <w:rFonts w:ascii="Arial" w:hAnsi="Arial" w:cs="Arial"/>
          <w:i/>
          <w:iCs/>
          <w:sz w:val="20"/>
          <w:szCs w:val="20"/>
        </w:rPr>
        <w:t>„Naše společnost rozvíjí</w:t>
      </w:r>
      <w:r w:rsidR="00DA42BD" w:rsidRPr="003254DF">
        <w:rPr>
          <w:rFonts w:ascii="Arial" w:hAnsi="Arial" w:cs="Arial"/>
          <w:i/>
          <w:iCs/>
          <w:sz w:val="20"/>
          <w:szCs w:val="20"/>
        </w:rPr>
        <w:t xml:space="preserve"> BB Centrum</w:t>
      </w:r>
      <w:r w:rsidRPr="003254DF">
        <w:rPr>
          <w:rFonts w:ascii="Arial" w:hAnsi="Arial" w:cs="Arial"/>
          <w:i/>
          <w:iCs/>
          <w:sz w:val="20"/>
          <w:szCs w:val="20"/>
        </w:rPr>
        <w:t xml:space="preserve"> více </w:t>
      </w:r>
      <w:r w:rsidR="00DA42BD" w:rsidRPr="003254DF">
        <w:rPr>
          <w:rFonts w:ascii="Arial" w:hAnsi="Arial" w:cs="Arial"/>
          <w:i/>
          <w:iCs/>
          <w:sz w:val="20"/>
          <w:szCs w:val="20"/>
        </w:rPr>
        <w:t xml:space="preserve">než 20 </w:t>
      </w:r>
      <w:r w:rsidRPr="003254DF">
        <w:rPr>
          <w:rFonts w:ascii="Arial" w:hAnsi="Arial" w:cs="Arial"/>
          <w:i/>
          <w:iCs/>
          <w:sz w:val="20"/>
          <w:szCs w:val="20"/>
        </w:rPr>
        <w:t>let. Za tu dobu jsme investovali téměř 1,6 mld. Kč do</w:t>
      </w:r>
      <w:r w:rsidR="0086771B">
        <w:rPr>
          <w:rFonts w:ascii="Arial" w:hAnsi="Arial" w:cs="Arial"/>
          <w:i/>
          <w:iCs/>
          <w:sz w:val="20"/>
          <w:szCs w:val="20"/>
        </w:rPr>
        <w:t> </w:t>
      </w:r>
      <w:r w:rsidRPr="003254DF">
        <w:rPr>
          <w:rFonts w:ascii="Arial" w:hAnsi="Arial" w:cs="Arial"/>
          <w:i/>
          <w:iCs/>
          <w:sz w:val="20"/>
          <w:szCs w:val="20"/>
        </w:rPr>
        <w:t xml:space="preserve">neziskových projektů, jako jsou parky, škola a </w:t>
      </w:r>
      <w:r w:rsidR="00A92991" w:rsidRPr="003254DF">
        <w:rPr>
          <w:rFonts w:ascii="Arial" w:hAnsi="Arial" w:cs="Arial"/>
          <w:i/>
          <w:iCs/>
          <w:sz w:val="20"/>
          <w:szCs w:val="20"/>
        </w:rPr>
        <w:t>školka</w:t>
      </w:r>
      <w:r w:rsidRPr="003254DF">
        <w:rPr>
          <w:rFonts w:ascii="Arial" w:hAnsi="Arial" w:cs="Arial"/>
          <w:i/>
          <w:iCs/>
          <w:sz w:val="20"/>
          <w:szCs w:val="20"/>
        </w:rPr>
        <w:t xml:space="preserve">, společenské centrum, sportoviště a dětská hřiště, náměstí, vodní prvky apod. </w:t>
      </w:r>
      <w:r w:rsidR="00DA42BD" w:rsidRPr="003254DF">
        <w:rPr>
          <w:rFonts w:ascii="Arial" w:hAnsi="Arial" w:cs="Arial"/>
          <w:i/>
          <w:iCs/>
          <w:sz w:val="20"/>
          <w:szCs w:val="20"/>
        </w:rPr>
        <w:t>Myšlenka</w:t>
      </w:r>
      <w:r w:rsidRPr="003254DF">
        <w:rPr>
          <w:rFonts w:ascii="Arial" w:hAnsi="Arial" w:cs="Arial"/>
          <w:i/>
          <w:iCs/>
          <w:sz w:val="20"/>
          <w:szCs w:val="20"/>
        </w:rPr>
        <w:t xml:space="preserve"> mít zde i</w:t>
      </w:r>
      <w:r w:rsidR="00441AD5" w:rsidRPr="003254DF">
        <w:rPr>
          <w:rFonts w:ascii="Arial" w:hAnsi="Arial" w:cs="Arial"/>
          <w:i/>
          <w:iCs/>
          <w:sz w:val="20"/>
          <w:szCs w:val="20"/>
        </w:rPr>
        <w:t xml:space="preserve"> netradiční </w:t>
      </w:r>
      <w:r w:rsidRPr="003254DF">
        <w:rPr>
          <w:rFonts w:ascii="Arial" w:hAnsi="Arial" w:cs="Arial"/>
          <w:i/>
          <w:iCs/>
          <w:sz w:val="20"/>
          <w:szCs w:val="20"/>
        </w:rPr>
        <w:t>umělecký prvek</w:t>
      </w:r>
      <w:r w:rsidR="00441AD5" w:rsidRPr="003254DF">
        <w:rPr>
          <w:rFonts w:ascii="Arial" w:hAnsi="Arial" w:cs="Arial"/>
          <w:i/>
          <w:iCs/>
          <w:sz w:val="20"/>
          <w:szCs w:val="20"/>
        </w:rPr>
        <w:t xml:space="preserve"> </w:t>
      </w:r>
      <w:r w:rsidR="00DA42BD" w:rsidRPr="003254DF">
        <w:rPr>
          <w:rFonts w:ascii="Arial" w:hAnsi="Arial" w:cs="Arial"/>
          <w:i/>
          <w:iCs/>
          <w:sz w:val="20"/>
          <w:szCs w:val="20"/>
        </w:rPr>
        <w:t>se zrodila</w:t>
      </w:r>
      <w:r w:rsidRPr="003254DF">
        <w:rPr>
          <w:rFonts w:ascii="Arial" w:hAnsi="Arial" w:cs="Arial"/>
          <w:i/>
          <w:iCs/>
          <w:sz w:val="20"/>
          <w:szCs w:val="20"/>
        </w:rPr>
        <w:t xml:space="preserve"> již před několika lety. Přemýšleli jsme o různých možnostech</w:t>
      </w:r>
      <w:r w:rsidR="003254DF">
        <w:rPr>
          <w:rFonts w:ascii="Arial" w:hAnsi="Arial" w:cs="Arial"/>
          <w:i/>
          <w:iCs/>
          <w:sz w:val="20"/>
          <w:szCs w:val="20"/>
        </w:rPr>
        <w:t>, např</w:t>
      </w:r>
      <w:r w:rsidR="004F169F">
        <w:rPr>
          <w:rFonts w:ascii="Arial" w:hAnsi="Arial" w:cs="Arial"/>
          <w:i/>
          <w:iCs/>
          <w:sz w:val="20"/>
          <w:szCs w:val="20"/>
        </w:rPr>
        <w:t>íklad</w:t>
      </w:r>
      <w:r w:rsidR="003254DF">
        <w:rPr>
          <w:rFonts w:ascii="Arial" w:hAnsi="Arial" w:cs="Arial"/>
          <w:i/>
          <w:iCs/>
          <w:sz w:val="20"/>
          <w:szCs w:val="20"/>
        </w:rPr>
        <w:t xml:space="preserve"> </w:t>
      </w:r>
      <w:r w:rsidR="00E501E1">
        <w:rPr>
          <w:rFonts w:ascii="Arial" w:hAnsi="Arial" w:cs="Arial"/>
          <w:i/>
          <w:iCs/>
          <w:sz w:val="20"/>
          <w:szCs w:val="20"/>
        </w:rPr>
        <w:t>vybudovat jedinečný</w:t>
      </w:r>
      <w:r w:rsidR="003254DF">
        <w:rPr>
          <w:rFonts w:ascii="Arial" w:hAnsi="Arial" w:cs="Arial"/>
          <w:i/>
          <w:iCs/>
          <w:sz w:val="20"/>
          <w:szCs w:val="20"/>
        </w:rPr>
        <w:t xml:space="preserve"> vodní prvek, který </w:t>
      </w:r>
      <w:r w:rsidR="00E501E1">
        <w:rPr>
          <w:rFonts w:ascii="Arial" w:hAnsi="Arial" w:cs="Arial"/>
          <w:i/>
          <w:iCs/>
          <w:sz w:val="20"/>
          <w:szCs w:val="20"/>
        </w:rPr>
        <w:t>ale byl</w:t>
      </w:r>
      <w:r w:rsidR="003254DF">
        <w:rPr>
          <w:rFonts w:ascii="Arial" w:hAnsi="Arial" w:cs="Arial"/>
          <w:i/>
          <w:iCs/>
          <w:sz w:val="20"/>
          <w:szCs w:val="20"/>
        </w:rPr>
        <w:t xml:space="preserve"> téměř nerealizovatelný. Nápad</w:t>
      </w:r>
      <w:r w:rsidRPr="003254DF">
        <w:rPr>
          <w:rFonts w:ascii="Arial" w:hAnsi="Arial" w:cs="Arial"/>
          <w:i/>
          <w:iCs/>
          <w:sz w:val="20"/>
          <w:szCs w:val="20"/>
        </w:rPr>
        <w:t xml:space="preserve"> </w:t>
      </w:r>
      <w:r w:rsidR="00441AD5" w:rsidRPr="003254DF">
        <w:rPr>
          <w:rFonts w:ascii="Arial" w:hAnsi="Arial" w:cs="Arial"/>
          <w:i/>
          <w:iCs/>
          <w:sz w:val="20"/>
          <w:szCs w:val="20"/>
        </w:rPr>
        <w:t xml:space="preserve">instalace </w:t>
      </w:r>
      <w:r w:rsidRPr="003254DF">
        <w:rPr>
          <w:rFonts w:ascii="Arial" w:hAnsi="Arial" w:cs="Arial"/>
          <w:i/>
          <w:iCs/>
          <w:sz w:val="20"/>
          <w:szCs w:val="20"/>
        </w:rPr>
        <w:t xml:space="preserve">s autem od pana Černého se nám </w:t>
      </w:r>
      <w:r w:rsidR="00467D64" w:rsidRPr="003254DF">
        <w:rPr>
          <w:rFonts w:ascii="Arial" w:hAnsi="Arial" w:cs="Arial"/>
          <w:i/>
          <w:iCs/>
          <w:sz w:val="20"/>
          <w:szCs w:val="20"/>
        </w:rPr>
        <w:t xml:space="preserve">nakonec </w:t>
      </w:r>
      <w:r w:rsidRPr="003254DF">
        <w:rPr>
          <w:rFonts w:ascii="Arial" w:hAnsi="Arial" w:cs="Arial"/>
          <w:i/>
          <w:iCs/>
          <w:sz w:val="20"/>
          <w:szCs w:val="20"/>
        </w:rPr>
        <w:t>líbil nejvíce</w:t>
      </w:r>
      <w:r w:rsidR="00EB650D">
        <w:rPr>
          <w:rFonts w:ascii="Arial" w:hAnsi="Arial" w:cs="Arial"/>
          <w:i/>
          <w:iCs/>
          <w:sz w:val="20"/>
          <w:szCs w:val="20"/>
        </w:rPr>
        <w:t xml:space="preserve"> </w:t>
      </w:r>
      <w:r w:rsidR="00EB650D" w:rsidRPr="00EB650D">
        <w:rPr>
          <w:rFonts w:ascii="Arial" w:hAnsi="Arial" w:cs="Arial"/>
          <w:i/>
          <w:iCs/>
          <w:sz w:val="20"/>
          <w:szCs w:val="20"/>
        </w:rPr>
        <w:t xml:space="preserve">zejména tematicky s ohledem na zvolené </w:t>
      </w:r>
      <w:r w:rsidR="00441AD5" w:rsidRPr="003254DF">
        <w:rPr>
          <w:rFonts w:ascii="Arial" w:hAnsi="Arial" w:cs="Arial"/>
          <w:i/>
          <w:iCs/>
          <w:sz w:val="20"/>
          <w:szCs w:val="20"/>
        </w:rPr>
        <w:t>umístění</w:t>
      </w:r>
      <w:r w:rsidR="00045C6C" w:rsidRPr="120E6BB5">
        <w:rPr>
          <w:rFonts w:ascii="Arial" w:hAnsi="Arial" w:cs="Arial"/>
          <w:i/>
          <w:iCs/>
          <w:sz w:val="20"/>
          <w:szCs w:val="20"/>
        </w:rPr>
        <w:t>,</w:t>
      </w:r>
      <w:r w:rsidR="00A92991" w:rsidRPr="003254DF">
        <w:rPr>
          <w:rFonts w:ascii="Arial" w:hAnsi="Arial" w:cs="Arial"/>
          <w:i/>
          <w:iCs/>
          <w:sz w:val="20"/>
          <w:szCs w:val="20"/>
        </w:rPr>
        <w:t>“</w:t>
      </w:r>
      <w:r w:rsidRPr="120E6BB5">
        <w:rPr>
          <w:rFonts w:ascii="Arial" w:hAnsi="Arial" w:cs="Arial"/>
          <w:i/>
          <w:iCs/>
          <w:sz w:val="20"/>
          <w:szCs w:val="20"/>
        </w:rPr>
        <w:t xml:space="preserve"> </w:t>
      </w:r>
      <w:r w:rsidR="00D102BB" w:rsidRPr="0086771B">
        <w:rPr>
          <w:rFonts w:ascii="Arial" w:hAnsi="Arial" w:cs="Arial"/>
          <w:sz w:val="20"/>
          <w:szCs w:val="20"/>
        </w:rPr>
        <w:t>říká</w:t>
      </w:r>
      <w:r w:rsidR="00D102BB">
        <w:rPr>
          <w:rFonts w:ascii="Arial" w:hAnsi="Arial" w:cs="Arial"/>
          <w:i/>
          <w:iCs/>
          <w:sz w:val="20"/>
          <w:szCs w:val="20"/>
        </w:rPr>
        <w:t xml:space="preserve"> </w:t>
      </w:r>
      <w:r w:rsidRPr="120E6BB5">
        <w:rPr>
          <w:rFonts w:ascii="Arial" w:hAnsi="Arial" w:cs="Arial"/>
          <w:sz w:val="20"/>
          <w:szCs w:val="20"/>
        </w:rPr>
        <w:t xml:space="preserve">Radim Passer, zakladatel a CEO </w:t>
      </w:r>
      <w:r w:rsidR="00467D64" w:rsidRPr="120E6BB5">
        <w:rPr>
          <w:rFonts w:ascii="Arial" w:hAnsi="Arial" w:cs="Arial"/>
          <w:sz w:val="20"/>
          <w:szCs w:val="20"/>
        </w:rPr>
        <w:t>Passerinvest </w:t>
      </w:r>
      <w:r w:rsidRPr="120E6BB5">
        <w:rPr>
          <w:rFonts w:ascii="Arial" w:hAnsi="Arial" w:cs="Arial"/>
          <w:sz w:val="20"/>
          <w:szCs w:val="20"/>
        </w:rPr>
        <w:t>Group</w:t>
      </w:r>
      <w:r w:rsidR="00467D64" w:rsidRPr="120E6BB5">
        <w:rPr>
          <w:rFonts w:ascii="Arial" w:hAnsi="Arial" w:cs="Arial"/>
          <w:sz w:val="20"/>
          <w:szCs w:val="20"/>
        </w:rPr>
        <w:t>, </w:t>
      </w:r>
      <w:r w:rsidR="00A92991" w:rsidRPr="120E6BB5">
        <w:rPr>
          <w:rFonts w:ascii="Arial" w:hAnsi="Arial" w:cs="Arial"/>
          <w:sz w:val="20"/>
          <w:szCs w:val="20"/>
        </w:rPr>
        <w:t>a.s</w:t>
      </w:r>
      <w:r w:rsidR="005E6F0F" w:rsidRPr="120E6BB5">
        <w:rPr>
          <w:rFonts w:ascii="Arial" w:hAnsi="Arial" w:cs="Arial"/>
          <w:sz w:val="20"/>
          <w:szCs w:val="20"/>
        </w:rPr>
        <w:t>.</w:t>
      </w:r>
    </w:p>
    <w:p w14:paraId="3F9E4734" w14:textId="77777777" w:rsidR="001B7DF6" w:rsidRDefault="001B7DF6" w:rsidP="007027D3">
      <w:pPr>
        <w:spacing w:line="360" w:lineRule="auto"/>
        <w:jc w:val="both"/>
        <w:rPr>
          <w:rFonts w:ascii="Arial" w:hAnsi="Arial" w:cs="Arial"/>
          <w:i/>
          <w:iCs/>
          <w:sz w:val="20"/>
          <w:szCs w:val="20"/>
        </w:rPr>
      </w:pPr>
    </w:p>
    <w:p w14:paraId="63442940" w14:textId="1D209C2A" w:rsidR="00194461" w:rsidRDefault="00194461" w:rsidP="120E6BB5">
      <w:pPr>
        <w:spacing w:line="360" w:lineRule="auto"/>
        <w:jc w:val="both"/>
        <w:rPr>
          <w:rFonts w:ascii="Arial" w:hAnsi="Arial" w:cs="Arial"/>
          <w:i/>
          <w:iCs/>
          <w:sz w:val="20"/>
          <w:szCs w:val="20"/>
        </w:rPr>
      </w:pPr>
      <w:r w:rsidRPr="00194461">
        <w:rPr>
          <w:rFonts w:ascii="Arial" w:hAnsi="Arial" w:cs="Arial"/>
          <w:i/>
          <w:iCs/>
          <w:sz w:val="20"/>
          <w:szCs w:val="20"/>
        </w:rPr>
        <w:t>„</w:t>
      </w:r>
      <w:r>
        <w:rPr>
          <w:rFonts w:ascii="Arial" w:hAnsi="Arial" w:cs="Arial"/>
          <w:i/>
          <w:iCs/>
          <w:sz w:val="20"/>
          <w:szCs w:val="20"/>
        </w:rPr>
        <w:t xml:space="preserve">Proč pohyblivý automobil? </w:t>
      </w:r>
      <w:r w:rsidRPr="00194461">
        <w:rPr>
          <w:rFonts w:ascii="Arial" w:hAnsi="Arial" w:cs="Arial"/>
          <w:i/>
          <w:iCs/>
          <w:sz w:val="20"/>
          <w:szCs w:val="20"/>
        </w:rPr>
        <w:t>Umístění u pražské magistrály, můj ambivalentní vztah k automobilu na</w:t>
      </w:r>
      <w:r w:rsidR="0086771B">
        <w:rPr>
          <w:rFonts w:ascii="Arial" w:hAnsi="Arial" w:cs="Arial"/>
          <w:i/>
          <w:iCs/>
          <w:sz w:val="20"/>
          <w:szCs w:val="20"/>
        </w:rPr>
        <w:t> </w:t>
      </w:r>
      <w:r w:rsidRPr="00194461">
        <w:rPr>
          <w:rFonts w:ascii="Arial" w:hAnsi="Arial" w:cs="Arial"/>
          <w:i/>
          <w:iCs/>
          <w:sz w:val="20"/>
          <w:szCs w:val="20"/>
        </w:rPr>
        <w:t>jedné, té špatné straně jako ke společenskému fetiši, na druhé straně od dětství těžká závislost na</w:t>
      </w:r>
      <w:r w:rsidR="0086771B">
        <w:rPr>
          <w:rFonts w:ascii="Arial" w:hAnsi="Arial" w:cs="Arial"/>
          <w:i/>
          <w:iCs/>
          <w:sz w:val="20"/>
          <w:szCs w:val="20"/>
        </w:rPr>
        <w:t> </w:t>
      </w:r>
      <w:r w:rsidRPr="00194461">
        <w:rPr>
          <w:rFonts w:ascii="Arial" w:hAnsi="Arial" w:cs="Arial"/>
          <w:i/>
          <w:iCs/>
          <w:sz w:val="20"/>
          <w:szCs w:val="20"/>
        </w:rPr>
        <w:t xml:space="preserve">ikonickém automobilu Porsche 911,“ </w:t>
      </w:r>
      <w:r w:rsidRPr="00194461">
        <w:rPr>
          <w:rFonts w:ascii="Arial" w:hAnsi="Arial" w:cs="Arial"/>
          <w:sz w:val="20"/>
          <w:szCs w:val="20"/>
        </w:rPr>
        <w:t>přibližuje svou ideu vytvoření sochy pro BB Centrum umělec David Černý</w:t>
      </w:r>
      <w:r w:rsidR="00AC708A" w:rsidRPr="0086771B">
        <w:rPr>
          <w:rFonts w:ascii="Arial" w:hAnsi="Arial" w:cs="Arial"/>
          <w:sz w:val="20"/>
          <w:szCs w:val="20"/>
        </w:rPr>
        <w:t xml:space="preserve"> a dodává</w:t>
      </w:r>
      <w:r w:rsidR="0086771B">
        <w:rPr>
          <w:rFonts w:ascii="Arial" w:hAnsi="Arial" w:cs="Arial"/>
          <w:i/>
          <w:iCs/>
          <w:sz w:val="20"/>
          <w:szCs w:val="20"/>
        </w:rPr>
        <w:t>:</w:t>
      </w:r>
      <w:r w:rsidR="00AC708A">
        <w:rPr>
          <w:rFonts w:ascii="Arial" w:hAnsi="Arial" w:cs="Arial"/>
          <w:i/>
          <w:iCs/>
          <w:sz w:val="20"/>
          <w:szCs w:val="20"/>
        </w:rPr>
        <w:t xml:space="preserve"> </w:t>
      </w:r>
      <w:r w:rsidRPr="00194461">
        <w:rPr>
          <w:rFonts w:ascii="Arial" w:hAnsi="Arial" w:cs="Arial"/>
          <w:i/>
          <w:iCs/>
          <w:sz w:val="20"/>
          <w:szCs w:val="20"/>
        </w:rPr>
        <w:t>„Ferdinand Porsche, liberecký rodák, je duchovním otcem kultovního automobilu VW</w:t>
      </w:r>
      <w:r>
        <w:rPr>
          <w:rFonts w:ascii="Arial" w:hAnsi="Arial" w:cs="Arial"/>
          <w:i/>
          <w:iCs/>
          <w:sz w:val="20"/>
          <w:szCs w:val="20"/>
        </w:rPr>
        <w:t xml:space="preserve"> </w:t>
      </w:r>
      <w:proofErr w:type="spellStart"/>
      <w:r>
        <w:rPr>
          <w:rFonts w:ascii="Arial" w:hAnsi="Arial" w:cs="Arial"/>
          <w:i/>
          <w:iCs/>
          <w:sz w:val="20"/>
          <w:szCs w:val="20"/>
        </w:rPr>
        <w:t>Beetle</w:t>
      </w:r>
      <w:proofErr w:type="spellEnd"/>
      <w:r w:rsidR="00AC708A">
        <w:rPr>
          <w:rFonts w:ascii="Arial" w:hAnsi="Arial" w:cs="Arial"/>
          <w:i/>
          <w:iCs/>
          <w:sz w:val="20"/>
          <w:szCs w:val="20"/>
        </w:rPr>
        <w:t xml:space="preserve"> – </w:t>
      </w:r>
      <w:r w:rsidRPr="00194461">
        <w:rPr>
          <w:rFonts w:ascii="Arial" w:hAnsi="Arial" w:cs="Arial"/>
          <w:i/>
          <w:iCs/>
          <w:sz w:val="20"/>
          <w:szCs w:val="20"/>
        </w:rPr>
        <w:t xml:space="preserve">Brouk. Ne tak známé je, že se k tomuto zásadnímu typu nechal volně inspirovat jiným konstruktérem, rakouským šéfem vývoje Tatry, Hansem </w:t>
      </w:r>
      <w:proofErr w:type="spellStart"/>
      <w:r w:rsidRPr="00194461">
        <w:rPr>
          <w:rFonts w:ascii="Arial" w:hAnsi="Arial" w:cs="Arial"/>
          <w:i/>
          <w:iCs/>
          <w:sz w:val="20"/>
          <w:szCs w:val="20"/>
        </w:rPr>
        <w:t>Ledwinkou</w:t>
      </w:r>
      <w:proofErr w:type="spellEnd"/>
      <w:r w:rsidRPr="00194461">
        <w:rPr>
          <w:rFonts w:ascii="Arial" w:hAnsi="Arial" w:cs="Arial"/>
          <w:i/>
          <w:iCs/>
          <w:sz w:val="20"/>
          <w:szCs w:val="20"/>
        </w:rPr>
        <w:t>, který dlouhá léta pracoval a</w:t>
      </w:r>
      <w:r w:rsidR="0086771B">
        <w:rPr>
          <w:rFonts w:ascii="Arial" w:hAnsi="Arial" w:cs="Arial"/>
          <w:i/>
          <w:iCs/>
          <w:sz w:val="20"/>
          <w:szCs w:val="20"/>
        </w:rPr>
        <w:t> </w:t>
      </w:r>
      <w:r w:rsidRPr="00194461">
        <w:rPr>
          <w:rFonts w:ascii="Arial" w:hAnsi="Arial" w:cs="Arial"/>
          <w:i/>
          <w:iCs/>
          <w:sz w:val="20"/>
          <w:szCs w:val="20"/>
        </w:rPr>
        <w:t>žil v</w:t>
      </w:r>
      <w:r w:rsidR="0086771B">
        <w:rPr>
          <w:rFonts w:ascii="Arial" w:hAnsi="Arial" w:cs="Arial"/>
          <w:i/>
          <w:iCs/>
          <w:sz w:val="20"/>
          <w:szCs w:val="20"/>
        </w:rPr>
        <w:t> </w:t>
      </w:r>
      <w:r w:rsidRPr="00194461">
        <w:rPr>
          <w:rFonts w:ascii="Arial" w:hAnsi="Arial" w:cs="Arial"/>
          <w:i/>
          <w:iCs/>
          <w:sz w:val="20"/>
          <w:szCs w:val="20"/>
        </w:rPr>
        <w:t>Kopřivnici. Jeho Tatra V 570 byla dokonce po válce důvodem k soudnímu sporu mezi Tatrou a</w:t>
      </w:r>
      <w:r w:rsidR="0086771B">
        <w:rPr>
          <w:rFonts w:ascii="Arial" w:hAnsi="Arial" w:cs="Arial"/>
          <w:i/>
          <w:iCs/>
          <w:sz w:val="20"/>
          <w:szCs w:val="20"/>
        </w:rPr>
        <w:t> </w:t>
      </w:r>
      <w:r w:rsidRPr="00194461">
        <w:rPr>
          <w:rFonts w:ascii="Arial" w:hAnsi="Arial" w:cs="Arial"/>
          <w:i/>
          <w:iCs/>
          <w:sz w:val="20"/>
          <w:szCs w:val="20"/>
        </w:rPr>
        <w:t>VW, zvláštní historie. Porsche 911</w:t>
      </w:r>
      <w:r w:rsidR="00AC708A">
        <w:rPr>
          <w:rFonts w:ascii="Arial" w:hAnsi="Arial" w:cs="Arial"/>
          <w:i/>
          <w:iCs/>
          <w:sz w:val="20"/>
          <w:szCs w:val="20"/>
        </w:rPr>
        <w:t>,</w:t>
      </w:r>
      <w:r w:rsidRPr="00194461">
        <w:rPr>
          <w:rFonts w:ascii="Arial" w:hAnsi="Arial" w:cs="Arial"/>
          <w:i/>
          <w:iCs/>
          <w:sz w:val="20"/>
          <w:szCs w:val="20"/>
        </w:rPr>
        <w:t xml:space="preserve"> tento </w:t>
      </w:r>
      <w:r w:rsidR="002B6A10" w:rsidRPr="00194461">
        <w:rPr>
          <w:rFonts w:ascii="Arial" w:hAnsi="Arial" w:cs="Arial"/>
          <w:i/>
          <w:iCs/>
          <w:sz w:val="20"/>
          <w:szCs w:val="20"/>
        </w:rPr>
        <w:t>krásn</w:t>
      </w:r>
      <w:r w:rsidR="002B6A10">
        <w:rPr>
          <w:rFonts w:ascii="Arial" w:hAnsi="Arial" w:cs="Arial"/>
          <w:i/>
          <w:iCs/>
          <w:sz w:val="20"/>
          <w:szCs w:val="20"/>
        </w:rPr>
        <w:t>ý</w:t>
      </w:r>
      <w:r w:rsidR="002B6A10" w:rsidRPr="00194461">
        <w:rPr>
          <w:rFonts w:ascii="Arial" w:hAnsi="Arial" w:cs="Arial"/>
          <w:i/>
          <w:iCs/>
          <w:sz w:val="20"/>
          <w:szCs w:val="20"/>
        </w:rPr>
        <w:t xml:space="preserve"> </w:t>
      </w:r>
      <w:r w:rsidRPr="00194461">
        <w:rPr>
          <w:rFonts w:ascii="Arial" w:hAnsi="Arial" w:cs="Arial"/>
          <w:i/>
          <w:iCs/>
          <w:sz w:val="20"/>
          <w:szCs w:val="20"/>
        </w:rPr>
        <w:t>kus automobilového designu, má samozřejmě zaklad v</w:t>
      </w:r>
      <w:r w:rsidR="0086771B">
        <w:rPr>
          <w:rFonts w:ascii="Arial" w:hAnsi="Arial" w:cs="Arial"/>
          <w:i/>
          <w:iCs/>
          <w:sz w:val="20"/>
          <w:szCs w:val="20"/>
        </w:rPr>
        <w:t> </w:t>
      </w:r>
      <w:r w:rsidRPr="00194461">
        <w:rPr>
          <w:rFonts w:ascii="Arial" w:hAnsi="Arial" w:cs="Arial"/>
          <w:i/>
          <w:iCs/>
          <w:sz w:val="20"/>
          <w:szCs w:val="20"/>
        </w:rPr>
        <w:t>brouku. Takže je to taková českoněmecká automobilová přesmyčka</w:t>
      </w:r>
      <w:r w:rsidR="00AC708A">
        <w:rPr>
          <w:rFonts w:ascii="Arial" w:hAnsi="Arial" w:cs="Arial"/>
          <w:i/>
          <w:iCs/>
          <w:sz w:val="20"/>
          <w:szCs w:val="20"/>
        </w:rPr>
        <w:t>.</w:t>
      </w:r>
      <w:r w:rsidRPr="00194461">
        <w:rPr>
          <w:rFonts w:ascii="Arial" w:hAnsi="Arial" w:cs="Arial"/>
          <w:i/>
          <w:iCs/>
          <w:sz w:val="20"/>
          <w:szCs w:val="20"/>
        </w:rPr>
        <w:t xml:space="preserve">“ </w:t>
      </w:r>
    </w:p>
    <w:p w14:paraId="23478531" w14:textId="77777777" w:rsidR="00194461" w:rsidRDefault="00194461" w:rsidP="120E6BB5">
      <w:pPr>
        <w:spacing w:line="360" w:lineRule="auto"/>
        <w:jc w:val="both"/>
        <w:rPr>
          <w:rFonts w:ascii="Arial" w:hAnsi="Arial" w:cs="Arial"/>
          <w:i/>
          <w:iCs/>
          <w:sz w:val="20"/>
          <w:szCs w:val="20"/>
        </w:rPr>
      </w:pPr>
    </w:p>
    <w:p w14:paraId="41C8F396" w14:textId="19BB1DDD" w:rsidR="00C838A2" w:rsidRDefault="00194461" w:rsidP="003521A0">
      <w:pPr>
        <w:spacing w:line="360" w:lineRule="auto"/>
        <w:jc w:val="both"/>
        <w:rPr>
          <w:rFonts w:ascii="Arial" w:hAnsi="Arial" w:cs="Arial"/>
          <w:color w:val="404040"/>
          <w:sz w:val="20"/>
          <w:szCs w:val="20"/>
          <w:u w:val="single"/>
        </w:rPr>
      </w:pPr>
      <w:r w:rsidRPr="003254DF" w:rsidDel="00194461">
        <w:rPr>
          <w:rFonts w:ascii="Arial" w:hAnsi="Arial" w:cs="Arial"/>
          <w:i/>
          <w:iCs/>
          <w:sz w:val="20"/>
          <w:szCs w:val="20"/>
        </w:rPr>
        <w:t xml:space="preserve"> </w:t>
      </w:r>
      <w:r w:rsidR="00A92991" w:rsidRPr="005046A3">
        <w:rPr>
          <w:rFonts w:ascii="Arial" w:hAnsi="Arial" w:cs="Arial"/>
          <w:bCs/>
          <w:i/>
          <w:iCs/>
          <w:sz w:val="20"/>
          <w:szCs w:val="20"/>
        </w:rPr>
        <w:t>„</w:t>
      </w:r>
      <w:r w:rsidR="0021701F" w:rsidRPr="003254DF">
        <w:rPr>
          <w:rFonts w:ascii="Arial" w:hAnsi="Arial" w:cs="Arial"/>
          <w:bCs/>
          <w:i/>
          <w:iCs/>
          <w:sz w:val="20"/>
          <w:szCs w:val="20"/>
        </w:rPr>
        <w:t>Jsem velmi rád, že se téměř po dvou letech</w:t>
      </w:r>
      <w:r w:rsidR="007464F3" w:rsidRPr="003254DF">
        <w:rPr>
          <w:rFonts w:ascii="Arial" w:hAnsi="Arial" w:cs="Arial"/>
          <w:bCs/>
          <w:i/>
          <w:iCs/>
          <w:sz w:val="20"/>
          <w:szCs w:val="20"/>
        </w:rPr>
        <w:t xml:space="preserve"> </w:t>
      </w:r>
      <w:r w:rsidR="00A92991" w:rsidRPr="003254DF">
        <w:rPr>
          <w:rFonts w:ascii="Arial" w:hAnsi="Arial" w:cs="Arial"/>
          <w:bCs/>
          <w:i/>
          <w:iCs/>
          <w:sz w:val="20"/>
          <w:szCs w:val="20"/>
        </w:rPr>
        <w:t>od prvních</w:t>
      </w:r>
      <w:r w:rsidR="0021701F" w:rsidRPr="003254DF">
        <w:rPr>
          <w:rFonts w:ascii="Arial" w:hAnsi="Arial" w:cs="Arial"/>
          <w:bCs/>
          <w:i/>
          <w:iCs/>
          <w:sz w:val="20"/>
          <w:szCs w:val="20"/>
        </w:rPr>
        <w:t xml:space="preserve"> návrhů </w:t>
      </w:r>
      <w:r w:rsidR="007464F3" w:rsidRPr="003254DF">
        <w:rPr>
          <w:rFonts w:ascii="Arial" w:hAnsi="Arial" w:cs="Arial"/>
          <w:bCs/>
          <w:i/>
          <w:iCs/>
          <w:sz w:val="20"/>
          <w:szCs w:val="20"/>
        </w:rPr>
        <w:t xml:space="preserve">socha podařila realizovat. </w:t>
      </w:r>
      <w:r w:rsidR="0021701F" w:rsidRPr="003254DF">
        <w:rPr>
          <w:rFonts w:ascii="Arial" w:hAnsi="Arial" w:cs="Arial"/>
          <w:bCs/>
          <w:i/>
          <w:iCs/>
          <w:sz w:val="20"/>
          <w:szCs w:val="20"/>
        </w:rPr>
        <w:t xml:space="preserve">Všichni si přejeme, aby se život co nejdříve vrátil do normálního </w:t>
      </w:r>
      <w:r w:rsidR="005B7174" w:rsidRPr="003254DF">
        <w:rPr>
          <w:rFonts w:ascii="Arial" w:hAnsi="Arial" w:cs="Arial"/>
          <w:bCs/>
          <w:i/>
          <w:iCs/>
          <w:sz w:val="20"/>
          <w:szCs w:val="20"/>
        </w:rPr>
        <w:t>stavu, a věřím</w:t>
      </w:r>
      <w:r w:rsidR="0021701F" w:rsidRPr="003254DF">
        <w:rPr>
          <w:rFonts w:ascii="Arial" w:hAnsi="Arial" w:cs="Arial"/>
          <w:bCs/>
          <w:i/>
          <w:iCs/>
          <w:sz w:val="20"/>
          <w:szCs w:val="20"/>
        </w:rPr>
        <w:t xml:space="preserve">, že i </w:t>
      </w:r>
      <w:r w:rsidR="00E501E1">
        <w:rPr>
          <w:rFonts w:ascii="Arial" w:hAnsi="Arial" w:cs="Arial"/>
          <w:bCs/>
          <w:i/>
          <w:iCs/>
          <w:sz w:val="20"/>
          <w:szCs w:val="20"/>
        </w:rPr>
        <w:t>BROUK</w:t>
      </w:r>
      <w:r w:rsidR="00E501E1" w:rsidRPr="003254DF">
        <w:rPr>
          <w:rFonts w:ascii="Arial" w:hAnsi="Arial" w:cs="Arial"/>
          <w:bCs/>
          <w:i/>
          <w:iCs/>
          <w:sz w:val="20"/>
          <w:szCs w:val="20"/>
        </w:rPr>
        <w:t xml:space="preserve"> </w:t>
      </w:r>
      <w:r w:rsidR="0021701F" w:rsidRPr="003254DF">
        <w:rPr>
          <w:rFonts w:ascii="Arial" w:hAnsi="Arial" w:cs="Arial"/>
          <w:bCs/>
          <w:i/>
          <w:iCs/>
          <w:sz w:val="20"/>
          <w:szCs w:val="20"/>
        </w:rPr>
        <w:t>od pana Černého</w:t>
      </w:r>
      <w:r w:rsidR="005F4A54" w:rsidRPr="003254DF">
        <w:rPr>
          <w:rFonts w:ascii="Arial" w:hAnsi="Arial" w:cs="Arial"/>
          <w:bCs/>
          <w:i/>
          <w:iCs/>
          <w:sz w:val="20"/>
          <w:szCs w:val="20"/>
        </w:rPr>
        <w:t xml:space="preserve"> </w:t>
      </w:r>
      <w:r w:rsidR="00661DAE" w:rsidRPr="003254DF">
        <w:rPr>
          <w:rFonts w:ascii="Arial" w:hAnsi="Arial" w:cs="Arial"/>
          <w:bCs/>
          <w:i/>
          <w:iCs/>
          <w:sz w:val="20"/>
          <w:szCs w:val="20"/>
        </w:rPr>
        <w:lastRenderedPageBreak/>
        <w:t>pomůže trochu rozředit aktuálně spíše negativní záplavu informací</w:t>
      </w:r>
      <w:r w:rsidR="00AC708A">
        <w:rPr>
          <w:rFonts w:ascii="Arial" w:hAnsi="Arial" w:cs="Arial"/>
          <w:bCs/>
          <w:i/>
          <w:iCs/>
          <w:sz w:val="20"/>
          <w:szCs w:val="20"/>
        </w:rPr>
        <w:t xml:space="preserve">. A </w:t>
      </w:r>
      <w:r w:rsidR="00661DAE" w:rsidRPr="003254DF">
        <w:rPr>
          <w:rFonts w:ascii="Arial" w:hAnsi="Arial" w:cs="Arial"/>
          <w:bCs/>
          <w:i/>
          <w:iCs/>
          <w:sz w:val="20"/>
          <w:szCs w:val="20"/>
        </w:rPr>
        <w:t xml:space="preserve">až se zase život </w:t>
      </w:r>
      <w:r w:rsidR="00A92991" w:rsidRPr="003254DF">
        <w:rPr>
          <w:rFonts w:ascii="Arial" w:hAnsi="Arial" w:cs="Arial"/>
          <w:bCs/>
          <w:i/>
          <w:iCs/>
          <w:sz w:val="20"/>
          <w:szCs w:val="20"/>
        </w:rPr>
        <w:t>rozproudí, stane</w:t>
      </w:r>
      <w:r w:rsidR="00661DAE" w:rsidRPr="003254DF">
        <w:rPr>
          <w:rFonts w:ascii="Arial" w:hAnsi="Arial" w:cs="Arial"/>
          <w:bCs/>
          <w:i/>
          <w:iCs/>
          <w:sz w:val="20"/>
          <w:szCs w:val="20"/>
        </w:rPr>
        <w:t xml:space="preserve"> se </w:t>
      </w:r>
      <w:r w:rsidR="00AC708A">
        <w:rPr>
          <w:rFonts w:ascii="Arial" w:hAnsi="Arial" w:cs="Arial"/>
          <w:bCs/>
          <w:i/>
          <w:iCs/>
          <w:sz w:val="20"/>
          <w:szCs w:val="20"/>
        </w:rPr>
        <w:t xml:space="preserve">BROUK </w:t>
      </w:r>
      <w:r w:rsidR="00661DAE" w:rsidRPr="003254DF">
        <w:rPr>
          <w:rFonts w:ascii="Arial" w:hAnsi="Arial" w:cs="Arial"/>
          <w:bCs/>
          <w:i/>
          <w:iCs/>
          <w:sz w:val="20"/>
          <w:szCs w:val="20"/>
        </w:rPr>
        <w:t>dalším</w:t>
      </w:r>
      <w:r w:rsidR="00A92991" w:rsidRPr="003254DF">
        <w:rPr>
          <w:rFonts w:ascii="Arial" w:hAnsi="Arial" w:cs="Arial"/>
          <w:bCs/>
          <w:i/>
          <w:iCs/>
          <w:sz w:val="20"/>
          <w:szCs w:val="20"/>
        </w:rPr>
        <w:t xml:space="preserve"> </w:t>
      </w:r>
      <w:r w:rsidR="0021701F" w:rsidRPr="003254DF">
        <w:rPr>
          <w:rFonts w:ascii="Arial" w:hAnsi="Arial" w:cs="Arial"/>
          <w:bCs/>
          <w:i/>
          <w:iCs/>
          <w:sz w:val="20"/>
          <w:szCs w:val="20"/>
        </w:rPr>
        <w:t>zajímavým kulturním</w:t>
      </w:r>
      <w:r w:rsidR="00DC0F32" w:rsidRPr="003254DF">
        <w:rPr>
          <w:rFonts w:ascii="Arial" w:hAnsi="Arial" w:cs="Arial"/>
          <w:bCs/>
          <w:i/>
          <w:iCs/>
          <w:sz w:val="20"/>
          <w:szCs w:val="20"/>
        </w:rPr>
        <w:t xml:space="preserve"> a turistickým</w:t>
      </w:r>
      <w:r w:rsidR="0021701F" w:rsidRPr="003254DF">
        <w:rPr>
          <w:rFonts w:ascii="Arial" w:hAnsi="Arial" w:cs="Arial"/>
          <w:bCs/>
          <w:i/>
          <w:iCs/>
          <w:sz w:val="20"/>
          <w:szCs w:val="20"/>
        </w:rPr>
        <w:t xml:space="preserve"> bodem v</w:t>
      </w:r>
      <w:r w:rsidR="00045C6C" w:rsidRPr="003254DF">
        <w:rPr>
          <w:rFonts w:ascii="Arial" w:hAnsi="Arial" w:cs="Arial"/>
          <w:bCs/>
          <w:i/>
          <w:iCs/>
          <w:sz w:val="20"/>
          <w:szCs w:val="20"/>
        </w:rPr>
        <w:t> </w:t>
      </w:r>
      <w:r w:rsidR="0021701F" w:rsidRPr="003254DF">
        <w:rPr>
          <w:rFonts w:ascii="Arial" w:hAnsi="Arial" w:cs="Arial"/>
          <w:bCs/>
          <w:i/>
          <w:iCs/>
          <w:sz w:val="20"/>
          <w:szCs w:val="20"/>
        </w:rPr>
        <w:t>Praze</w:t>
      </w:r>
      <w:r w:rsidR="00045C6C" w:rsidRPr="003254DF">
        <w:rPr>
          <w:rFonts w:ascii="Arial" w:hAnsi="Arial" w:cs="Arial"/>
          <w:bCs/>
          <w:i/>
          <w:iCs/>
          <w:sz w:val="20"/>
          <w:szCs w:val="20"/>
        </w:rPr>
        <w:t>,</w:t>
      </w:r>
      <w:r w:rsidR="0021701F" w:rsidRPr="005046A3">
        <w:rPr>
          <w:rFonts w:ascii="Arial" w:hAnsi="Arial" w:cs="Arial"/>
          <w:bCs/>
          <w:sz w:val="20"/>
          <w:szCs w:val="20"/>
        </w:rPr>
        <w:t>“</w:t>
      </w:r>
      <w:r w:rsidR="0021701F">
        <w:rPr>
          <w:rFonts w:ascii="Arial" w:hAnsi="Arial" w:cs="Arial"/>
          <w:bCs/>
          <w:sz w:val="20"/>
          <w:szCs w:val="20"/>
        </w:rPr>
        <w:t xml:space="preserve"> </w:t>
      </w:r>
      <w:r w:rsidR="001B7DF6">
        <w:rPr>
          <w:rFonts w:ascii="Arial" w:hAnsi="Arial" w:cs="Arial"/>
          <w:bCs/>
          <w:sz w:val="20"/>
          <w:szCs w:val="20"/>
        </w:rPr>
        <w:t>doplňuje Radim Passer, zakladatel a CEO Passerinvest Group</w:t>
      </w:r>
      <w:r w:rsidR="00A92991">
        <w:rPr>
          <w:rFonts w:ascii="Arial" w:hAnsi="Arial" w:cs="Arial"/>
          <w:bCs/>
          <w:sz w:val="20"/>
          <w:szCs w:val="20"/>
        </w:rPr>
        <w:t>, a.s.</w:t>
      </w:r>
      <w:r w:rsidR="001B7DF6">
        <w:rPr>
          <w:rFonts w:ascii="Arial" w:hAnsi="Arial" w:cs="Arial"/>
          <w:bCs/>
          <w:sz w:val="20"/>
          <w:szCs w:val="20"/>
        </w:rPr>
        <w:t xml:space="preserve"> </w:t>
      </w:r>
    </w:p>
    <w:p w14:paraId="69559710" w14:textId="77777777" w:rsidR="00904484" w:rsidRDefault="00904484" w:rsidP="003521A0">
      <w:pPr>
        <w:spacing w:line="360" w:lineRule="auto"/>
        <w:jc w:val="both"/>
        <w:rPr>
          <w:rFonts w:ascii="Arial" w:hAnsi="Arial" w:cs="Arial"/>
          <w:bCs/>
          <w:sz w:val="20"/>
          <w:szCs w:val="20"/>
        </w:rPr>
      </w:pPr>
    </w:p>
    <w:p w14:paraId="7E46D40C" w14:textId="03D62195" w:rsidR="00904484" w:rsidRDefault="00904484" w:rsidP="003521A0">
      <w:pPr>
        <w:spacing w:line="360" w:lineRule="auto"/>
        <w:jc w:val="both"/>
        <w:rPr>
          <w:rFonts w:ascii="Arial" w:hAnsi="Arial" w:cs="Arial"/>
          <w:bCs/>
          <w:sz w:val="20"/>
          <w:szCs w:val="20"/>
        </w:rPr>
      </w:pPr>
      <w:r w:rsidRPr="00444EFB">
        <w:rPr>
          <w:rFonts w:ascii="Arial" w:hAnsi="Arial" w:cs="Arial"/>
          <w:b/>
          <w:sz w:val="20"/>
          <w:szCs w:val="20"/>
        </w:rPr>
        <w:t>Přesná adresa umístění sochy:</w:t>
      </w:r>
      <w:r>
        <w:rPr>
          <w:rFonts w:ascii="Arial" w:hAnsi="Arial" w:cs="Arial"/>
          <w:bCs/>
          <w:sz w:val="20"/>
          <w:szCs w:val="20"/>
        </w:rPr>
        <w:t xml:space="preserve"> Vyskočilova </w:t>
      </w:r>
      <w:r w:rsidRPr="00904484">
        <w:rPr>
          <w:rFonts w:ascii="Arial" w:hAnsi="Arial" w:cs="Arial"/>
          <w:bCs/>
          <w:sz w:val="20"/>
          <w:szCs w:val="20"/>
        </w:rPr>
        <w:t>1461/2a</w:t>
      </w:r>
      <w:r w:rsidR="002A3AB3">
        <w:rPr>
          <w:rFonts w:ascii="Arial" w:hAnsi="Arial" w:cs="Arial"/>
          <w:bCs/>
          <w:sz w:val="20"/>
          <w:szCs w:val="20"/>
        </w:rPr>
        <w:t>, Praha 4</w:t>
      </w:r>
      <w:r>
        <w:rPr>
          <w:rFonts w:ascii="Arial" w:hAnsi="Arial" w:cs="Arial"/>
          <w:bCs/>
          <w:sz w:val="20"/>
          <w:szCs w:val="20"/>
        </w:rPr>
        <w:t xml:space="preserve"> (zastávka MHD Brumlovka)</w:t>
      </w:r>
    </w:p>
    <w:p w14:paraId="48D3110B" w14:textId="6441AA83" w:rsidR="00664016" w:rsidRDefault="00664016" w:rsidP="003521A0">
      <w:pPr>
        <w:spacing w:line="360" w:lineRule="auto"/>
        <w:jc w:val="both"/>
        <w:rPr>
          <w:rFonts w:ascii="Arial" w:hAnsi="Arial" w:cs="Arial"/>
          <w:bCs/>
          <w:sz w:val="20"/>
          <w:szCs w:val="20"/>
        </w:rPr>
      </w:pPr>
    </w:p>
    <w:p w14:paraId="1B11B36E" w14:textId="77777777" w:rsidR="00664016" w:rsidRDefault="00664016" w:rsidP="003521A0">
      <w:pPr>
        <w:spacing w:line="360" w:lineRule="auto"/>
        <w:jc w:val="both"/>
        <w:rPr>
          <w:rFonts w:ascii="Arial" w:hAnsi="Arial" w:cs="Arial"/>
          <w:bCs/>
          <w:sz w:val="20"/>
          <w:szCs w:val="20"/>
        </w:rPr>
      </w:pPr>
      <w:r>
        <w:rPr>
          <w:noProof/>
        </w:rPr>
        <w:drawing>
          <wp:anchor distT="0" distB="0" distL="114300" distR="114300" simplePos="0" relativeHeight="251658240" behindDoc="1" locked="0" layoutInCell="1" allowOverlap="1" wp14:anchorId="5DC819D5" wp14:editId="52925780">
            <wp:simplePos x="0" y="0"/>
            <wp:positionH relativeFrom="column">
              <wp:posOffset>-635</wp:posOffset>
            </wp:positionH>
            <wp:positionV relativeFrom="paragraph">
              <wp:posOffset>1270</wp:posOffset>
            </wp:positionV>
            <wp:extent cx="3268980" cy="2179320"/>
            <wp:effectExtent l="0" t="0" r="7620" b="0"/>
            <wp:wrapTight wrapText="bothSides">
              <wp:wrapPolygon edited="0">
                <wp:start x="0" y="0"/>
                <wp:lineTo x="0" y="21336"/>
                <wp:lineTo x="21524" y="21336"/>
                <wp:lineTo x="21524"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68980" cy="2179320"/>
                    </a:xfrm>
                    <a:prstGeom prst="rect">
                      <a:avLst/>
                    </a:prstGeom>
                  </pic:spPr>
                </pic:pic>
              </a:graphicData>
            </a:graphic>
          </wp:anchor>
        </w:drawing>
      </w:r>
    </w:p>
    <w:p w14:paraId="2C395045" w14:textId="77777777" w:rsidR="00664016" w:rsidRDefault="00664016" w:rsidP="003521A0">
      <w:pPr>
        <w:spacing w:line="360" w:lineRule="auto"/>
        <w:jc w:val="both"/>
        <w:rPr>
          <w:rFonts w:ascii="Arial" w:hAnsi="Arial" w:cs="Arial"/>
          <w:bCs/>
          <w:sz w:val="20"/>
          <w:szCs w:val="20"/>
        </w:rPr>
      </w:pPr>
    </w:p>
    <w:p w14:paraId="1AFFEAA6" w14:textId="77777777" w:rsidR="00664016" w:rsidRDefault="00664016" w:rsidP="003521A0">
      <w:pPr>
        <w:spacing w:line="360" w:lineRule="auto"/>
        <w:jc w:val="both"/>
        <w:rPr>
          <w:rFonts w:ascii="Arial" w:hAnsi="Arial" w:cs="Arial"/>
          <w:bCs/>
          <w:sz w:val="20"/>
          <w:szCs w:val="20"/>
        </w:rPr>
      </w:pPr>
    </w:p>
    <w:p w14:paraId="45569FB0" w14:textId="77777777" w:rsidR="00664016" w:rsidRDefault="00664016" w:rsidP="003521A0">
      <w:pPr>
        <w:spacing w:line="360" w:lineRule="auto"/>
        <w:jc w:val="both"/>
        <w:rPr>
          <w:rFonts w:ascii="Arial" w:hAnsi="Arial" w:cs="Arial"/>
          <w:bCs/>
          <w:sz w:val="20"/>
          <w:szCs w:val="20"/>
        </w:rPr>
      </w:pPr>
    </w:p>
    <w:p w14:paraId="4637436C" w14:textId="66D99C86" w:rsidR="00664016" w:rsidRPr="00DC0E79" w:rsidRDefault="00664016" w:rsidP="003521A0">
      <w:pPr>
        <w:spacing w:line="360" w:lineRule="auto"/>
        <w:jc w:val="both"/>
        <w:rPr>
          <w:rFonts w:ascii="Arial" w:hAnsi="Arial" w:cs="Arial"/>
          <w:bCs/>
          <w:sz w:val="20"/>
          <w:szCs w:val="20"/>
        </w:rPr>
      </w:pPr>
      <w:r w:rsidRPr="00664016">
        <w:rPr>
          <w:rFonts w:ascii="Arial" w:hAnsi="Arial" w:cs="Arial"/>
          <w:bCs/>
          <w:sz w:val="20"/>
          <w:szCs w:val="20"/>
        </w:rPr>
        <w:t>Nová pohyblivá instalace Davida Černého "Brouk" v BB Centru v Praze 4</w:t>
      </w:r>
    </w:p>
    <w:p w14:paraId="0D0B940D" w14:textId="27390911" w:rsidR="00BC3950" w:rsidRDefault="00BC3950" w:rsidP="003521A0">
      <w:pPr>
        <w:spacing w:line="360" w:lineRule="auto"/>
        <w:jc w:val="both"/>
        <w:rPr>
          <w:rFonts w:ascii="Arial" w:hAnsi="Arial" w:cs="Arial"/>
          <w:color w:val="404040"/>
          <w:sz w:val="20"/>
          <w:szCs w:val="20"/>
          <w:u w:val="single"/>
        </w:rPr>
      </w:pPr>
    </w:p>
    <w:p w14:paraId="521D9AC1" w14:textId="54C6C630" w:rsidR="00664016" w:rsidRDefault="00664016" w:rsidP="003521A0">
      <w:pPr>
        <w:spacing w:line="360" w:lineRule="auto"/>
        <w:jc w:val="both"/>
        <w:rPr>
          <w:rFonts w:ascii="Arial" w:hAnsi="Arial" w:cs="Arial"/>
          <w:color w:val="404040"/>
          <w:sz w:val="20"/>
          <w:szCs w:val="20"/>
          <w:u w:val="single"/>
        </w:rPr>
      </w:pPr>
    </w:p>
    <w:p w14:paraId="68AE04BD" w14:textId="76F8B6AD" w:rsidR="00664016" w:rsidRDefault="00664016" w:rsidP="003521A0">
      <w:pPr>
        <w:spacing w:line="360" w:lineRule="auto"/>
        <w:jc w:val="both"/>
        <w:rPr>
          <w:rFonts w:ascii="Arial" w:hAnsi="Arial" w:cs="Arial"/>
          <w:color w:val="404040"/>
          <w:sz w:val="20"/>
          <w:szCs w:val="20"/>
          <w:u w:val="single"/>
        </w:rPr>
      </w:pPr>
    </w:p>
    <w:p w14:paraId="3E84F9E4" w14:textId="7F1F19A2" w:rsidR="00664016" w:rsidRDefault="00664016" w:rsidP="003521A0">
      <w:pPr>
        <w:spacing w:line="360" w:lineRule="auto"/>
        <w:jc w:val="both"/>
        <w:rPr>
          <w:rFonts w:ascii="Arial" w:hAnsi="Arial" w:cs="Arial"/>
          <w:color w:val="404040"/>
          <w:sz w:val="20"/>
          <w:szCs w:val="20"/>
          <w:u w:val="single"/>
        </w:rPr>
      </w:pPr>
    </w:p>
    <w:p w14:paraId="002ED9DD" w14:textId="6E1DC02F" w:rsidR="00664016" w:rsidRDefault="00664016" w:rsidP="003521A0">
      <w:pPr>
        <w:spacing w:line="360" w:lineRule="auto"/>
        <w:jc w:val="both"/>
        <w:rPr>
          <w:rFonts w:ascii="Arial" w:hAnsi="Arial" w:cs="Arial"/>
          <w:color w:val="404040"/>
          <w:sz w:val="20"/>
          <w:szCs w:val="20"/>
          <w:u w:val="single"/>
        </w:rPr>
      </w:pPr>
      <w:r>
        <w:rPr>
          <w:noProof/>
        </w:rPr>
        <w:drawing>
          <wp:anchor distT="0" distB="0" distL="114300" distR="114300" simplePos="0" relativeHeight="251659264" behindDoc="1" locked="0" layoutInCell="1" allowOverlap="1" wp14:anchorId="39DECE19" wp14:editId="0662C3F0">
            <wp:simplePos x="0" y="0"/>
            <wp:positionH relativeFrom="margin">
              <wp:align>left</wp:align>
            </wp:positionH>
            <wp:positionV relativeFrom="paragraph">
              <wp:posOffset>122555</wp:posOffset>
            </wp:positionV>
            <wp:extent cx="3253740" cy="2169160"/>
            <wp:effectExtent l="0" t="0" r="3810" b="2540"/>
            <wp:wrapTight wrapText="bothSides">
              <wp:wrapPolygon edited="0">
                <wp:start x="0" y="0"/>
                <wp:lineTo x="0" y="21436"/>
                <wp:lineTo x="21499" y="21436"/>
                <wp:lineTo x="21499"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53740" cy="2169160"/>
                    </a:xfrm>
                    <a:prstGeom prst="rect">
                      <a:avLst/>
                    </a:prstGeom>
                  </pic:spPr>
                </pic:pic>
              </a:graphicData>
            </a:graphic>
          </wp:anchor>
        </w:drawing>
      </w:r>
    </w:p>
    <w:p w14:paraId="4C312E1D" w14:textId="77777777" w:rsidR="00664016" w:rsidRDefault="00664016" w:rsidP="003521A0">
      <w:pPr>
        <w:spacing w:line="360" w:lineRule="auto"/>
        <w:jc w:val="both"/>
        <w:rPr>
          <w:rFonts w:ascii="Arial" w:hAnsi="Arial" w:cs="Arial"/>
          <w:color w:val="404040"/>
          <w:sz w:val="20"/>
          <w:szCs w:val="20"/>
          <w:u w:val="single"/>
        </w:rPr>
      </w:pPr>
    </w:p>
    <w:p w14:paraId="73DD5F93" w14:textId="178F5394" w:rsidR="00664016" w:rsidRDefault="00664016" w:rsidP="003521A0">
      <w:pPr>
        <w:spacing w:line="360" w:lineRule="auto"/>
        <w:jc w:val="both"/>
        <w:rPr>
          <w:rFonts w:ascii="Arial" w:hAnsi="Arial" w:cs="Arial"/>
          <w:color w:val="404040"/>
          <w:sz w:val="20"/>
          <w:szCs w:val="20"/>
          <w:u w:val="single"/>
        </w:rPr>
      </w:pPr>
    </w:p>
    <w:p w14:paraId="1F80E935" w14:textId="6AFA45F2" w:rsidR="00664016" w:rsidRDefault="00664016" w:rsidP="003521A0">
      <w:pPr>
        <w:spacing w:line="360" w:lineRule="auto"/>
        <w:jc w:val="both"/>
        <w:rPr>
          <w:rFonts w:ascii="Arial" w:hAnsi="Arial" w:cs="Arial"/>
          <w:color w:val="404040"/>
          <w:sz w:val="20"/>
          <w:szCs w:val="20"/>
          <w:u w:val="single"/>
        </w:rPr>
      </w:pPr>
    </w:p>
    <w:p w14:paraId="1E5A50EC" w14:textId="30B6B9E8" w:rsidR="00664016" w:rsidRDefault="00664016" w:rsidP="003521A0">
      <w:pPr>
        <w:spacing w:line="360" w:lineRule="auto"/>
        <w:jc w:val="both"/>
        <w:rPr>
          <w:rFonts w:ascii="Arial" w:hAnsi="Arial" w:cs="Arial"/>
          <w:color w:val="404040"/>
          <w:sz w:val="20"/>
          <w:szCs w:val="20"/>
        </w:rPr>
      </w:pPr>
      <w:r w:rsidRPr="00664016">
        <w:rPr>
          <w:rFonts w:ascii="Arial" w:hAnsi="Arial" w:cs="Arial"/>
          <w:color w:val="404040"/>
          <w:sz w:val="20"/>
          <w:szCs w:val="20"/>
        </w:rPr>
        <w:t>Pohyblivá instalace Davida Černého v BB Centru je složena z jedenácti pohyblivých segmentů, pohybujících se pomocí hydrauliky</w:t>
      </w:r>
    </w:p>
    <w:p w14:paraId="6D06CAA7" w14:textId="77777777" w:rsidR="00664016" w:rsidRPr="00664016" w:rsidRDefault="00664016" w:rsidP="003521A0">
      <w:pPr>
        <w:spacing w:line="360" w:lineRule="auto"/>
        <w:jc w:val="both"/>
        <w:rPr>
          <w:rFonts w:ascii="Arial" w:hAnsi="Arial" w:cs="Arial"/>
          <w:color w:val="404040"/>
          <w:sz w:val="20"/>
          <w:szCs w:val="20"/>
        </w:rPr>
      </w:pPr>
    </w:p>
    <w:p w14:paraId="53963D6C" w14:textId="38994C8C" w:rsidR="00664016" w:rsidRDefault="00664016" w:rsidP="003521A0">
      <w:pPr>
        <w:spacing w:line="360" w:lineRule="auto"/>
        <w:jc w:val="both"/>
        <w:rPr>
          <w:rFonts w:ascii="Arial" w:hAnsi="Arial" w:cs="Arial"/>
          <w:color w:val="404040"/>
          <w:sz w:val="20"/>
          <w:szCs w:val="20"/>
          <w:u w:val="single"/>
        </w:rPr>
      </w:pPr>
    </w:p>
    <w:p w14:paraId="6C1A75A4" w14:textId="4E200C2A" w:rsidR="00664016" w:rsidRDefault="00664016" w:rsidP="003521A0">
      <w:pPr>
        <w:spacing w:line="360" w:lineRule="auto"/>
        <w:jc w:val="both"/>
        <w:rPr>
          <w:rFonts w:ascii="Arial" w:hAnsi="Arial" w:cs="Arial"/>
          <w:color w:val="404040"/>
          <w:sz w:val="20"/>
          <w:szCs w:val="20"/>
          <w:u w:val="single"/>
        </w:rPr>
      </w:pPr>
    </w:p>
    <w:p w14:paraId="3E7F7D33" w14:textId="77777777" w:rsidR="00664016" w:rsidRDefault="00664016" w:rsidP="003521A0">
      <w:pPr>
        <w:spacing w:line="360" w:lineRule="auto"/>
        <w:jc w:val="both"/>
        <w:rPr>
          <w:rFonts w:ascii="Arial" w:hAnsi="Arial" w:cs="Arial"/>
          <w:color w:val="404040"/>
          <w:sz w:val="20"/>
          <w:szCs w:val="20"/>
          <w:u w:val="single"/>
        </w:rPr>
      </w:pPr>
      <w:bookmarkStart w:id="0" w:name="_GoBack"/>
      <w:bookmarkEnd w:id="0"/>
    </w:p>
    <w:p w14:paraId="173798FB" w14:textId="77777777" w:rsidR="003C7E02" w:rsidRPr="0088359C" w:rsidRDefault="003C7E02" w:rsidP="003521A0">
      <w:pPr>
        <w:spacing w:line="360" w:lineRule="auto"/>
        <w:jc w:val="both"/>
        <w:rPr>
          <w:rFonts w:ascii="Arial" w:hAnsi="Arial" w:cs="Arial"/>
          <w:noProof/>
          <w:color w:val="404040"/>
          <w:sz w:val="20"/>
          <w:szCs w:val="20"/>
        </w:rPr>
      </w:pPr>
      <w:r w:rsidRPr="005A501E">
        <w:rPr>
          <w:rFonts w:ascii="Arial" w:hAnsi="Arial" w:cs="Arial"/>
          <w:color w:val="404040"/>
          <w:sz w:val="20"/>
          <w:szCs w:val="20"/>
          <w:u w:val="single"/>
        </w:rPr>
        <w:t>Více informací a fotografie v tiskové kvalitě Vám poskytne:</w:t>
      </w:r>
    </w:p>
    <w:p w14:paraId="55819ACE" w14:textId="77777777" w:rsidR="003C7E02" w:rsidRPr="005A501E" w:rsidRDefault="00FD6643" w:rsidP="003521A0">
      <w:pPr>
        <w:spacing w:line="360" w:lineRule="auto"/>
        <w:jc w:val="both"/>
        <w:rPr>
          <w:rFonts w:ascii="Arial" w:hAnsi="Arial" w:cs="Arial"/>
          <w:color w:val="404040"/>
          <w:sz w:val="20"/>
          <w:szCs w:val="20"/>
        </w:rPr>
      </w:pPr>
      <w:r>
        <w:rPr>
          <w:rFonts w:ascii="Arial" w:hAnsi="Arial" w:cs="Arial"/>
          <w:color w:val="404040"/>
          <w:sz w:val="20"/>
          <w:szCs w:val="20"/>
        </w:rPr>
        <w:t>Kristýna Samková</w:t>
      </w:r>
      <w:r w:rsidR="003C7E02" w:rsidRPr="005A501E">
        <w:rPr>
          <w:rFonts w:ascii="Arial" w:hAnsi="Arial" w:cs="Arial"/>
          <w:b/>
          <w:color w:val="404040"/>
          <w:sz w:val="20"/>
          <w:szCs w:val="20"/>
        </w:rPr>
        <w:t xml:space="preserve">, </w:t>
      </w:r>
      <w:proofErr w:type="spellStart"/>
      <w:r w:rsidR="00D569F5" w:rsidRPr="00980335">
        <w:rPr>
          <w:rFonts w:ascii="Arial" w:hAnsi="Arial" w:cs="Arial"/>
          <w:color w:val="404040"/>
          <w:sz w:val="20"/>
          <w:szCs w:val="20"/>
        </w:rPr>
        <w:t>Head</w:t>
      </w:r>
      <w:proofErr w:type="spellEnd"/>
      <w:r w:rsidR="00D569F5" w:rsidRPr="00980335">
        <w:rPr>
          <w:rFonts w:ascii="Arial" w:hAnsi="Arial" w:cs="Arial"/>
          <w:color w:val="404040"/>
          <w:sz w:val="20"/>
          <w:szCs w:val="20"/>
        </w:rPr>
        <w:t xml:space="preserve"> </w:t>
      </w:r>
      <w:proofErr w:type="spellStart"/>
      <w:r w:rsidR="00D569F5" w:rsidRPr="00980335">
        <w:rPr>
          <w:rFonts w:ascii="Arial" w:hAnsi="Arial" w:cs="Arial"/>
          <w:color w:val="404040"/>
          <w:sz w:val="20"/>
          <w:szCs w:val="20"/>
        </w:rPr>
        <w:t>of</w:t>
      </w:r>
      <w:proofErr w:type="spellEnd"/>
      <w:r w:rsidR="00D569F5" w:rsidRPr="00980335">
        <w:rPr>
          <w:rFonts w:ascii="Arial" w:hAnsi="Arial" w:cs="Arial"/>
          <w:color w:val="404040"/>
          <w:sz w:val="20"/>
          <w:szCs w:val="20"/>
        </w:rPr>
        <w:t xml:space="preserve"> PR and Marketing </w:t>
      </w:r>
      <w:proofErr w:type="spellStart"/>
      <w:r w:rsidR="00D569F5" w:rsidRPr="00980335">
        <w:rPr>
          <w:rFonts w:ascii="Arial" w:hAnsi="Arial" w:cs="Arial"/>
          <w:color w:val="404040"/>
          <w:sz w:val="20"/>
          <w:szCs w:val="20"/>
        </w:rPr>
        <w:t>dept</w:t>
      </w:r>
      <w:proofErr w:type="spellEnd"/>
      <w:r w:rsidR="00D569F5" w:rsidRPr="00980335">
        <w:rPr>
          <w:rFonts w:ascii="Arial" w:hAnsi="Arial" w:cs="Arial"/>
          <w:color w:val="404040"/>
          <w:sz w:val="20"/>
          <w:szCs w:val="20"/>
        </w:rPr>
        <w:t>.</w:t>
      </w:r>
    </w:p>
    <w:p w14:paraId="30C356BE" w14:textId="77777777" w:rsidR="003C7E02" w:rsidRPr="005A501E" w:rsidRDefault="003C7E02" w:rsidP="003521A0">
      <w:pPr>
        <w:pStyle w:val="Prosttext"/>
        <w:spacing w:line="360" w:lineRule="auto"/>
        <w:jc w:val="both"/>
        <w:rPr>
          <w:rFonts w:ascii="Arial" w:hAnsi="Arial" w:cs="Arial"/>
          <w:b/>
          <w:color w:val="404040"/>
          <w:sz w:val="20"/>
          <w:szCs w:val="20"/>
        </w:rPr>
      </w:pPr>
      <w:r w:rsidRPr="005A501E">
        <w:rPr>
          <w:rFonts w:ascii="Arial" w:hAnsi="Arial" w:cs="Arial"/>
          <w:b/>
          <w:color w:val="404040"/>
          <w:sz w:val="20"/>
          <w:szCs w:val="20"/>
        </w:rPr>
        <w:t>PASSERINVEST GROUP, a.s.</w:t>
      </w:r>
    </w:p>
    <w:p w14:paraId="28ED1882" w14:textId="77777777" w:rsidR="003C7E02" w:rsidRPr="005A501E" w:rsidRDefault="003C7E02" w:rsidP="003521A0">
      <w:pPr>
        <w:pStyle w:val="Prosttext"/>
        <w:spacing w:line="360" w:lineRule="auto"/>
        <w:jc w:val="both"/>
        <w:rPr>
          <w:rFonts w:ascii="Arial" w:hAnsi="Arial" w:cs="Arial"/>
          <w:color w:val="404040"/>
          <w:sz w:val="20"/>
          <w:szCs w:val="20"/>
        </w:rPr>
      </w:pPr>
      <w:r w:rsidRPr="005A501E">
        <w:rPr>
          <w:rFonts w:ascii="Arial" w:hAnsi="Arial" w:cs="Arial"/>
          <w:color w:val="404040"/>
          <w:sz w:val="20"/>
          <w:szCs w:val="20"/>
        </w:rPr>
        <w:t>Tel.: (+420) 221 582 111</w:t>
      </w:r>
    </w:p>
    <w:p w14:paraId="386E20B4" w14:textId="77777777" w:rsidR="003C7E02" w:rsidRPr="005A501E" w:rsidRDefault="003C7E02" w:rsidP="00FD6643">
      <w:pPr>
        <w:spacing w:line="360" w:lineRule="auto"/>
        <w:jc w:val="both"/>
        <w:rPr>
          <w:rFonts w:ascii="Arial" w:hAnsi="Arial" w:cs="Arial"/>
          <w:color w:val="404040"/>
          <w:sz w:val="20"/>
          <w:szCs w:val="20"/>
        </w:rPr>
      </w:pPr>
      <w:r w:rsidRPr="005A501E">
        <w:rPr>
          <w:rFonts w:ascii="Arial" w:hAnsi="Arial" w:cs="Arial"/>
          <w:color w:val="404040"/>
          <w:sz w:val="20"/>
          <w:szCs w:val="20"/>
        </w:rPr>
        <w:t xml:space="preserve">E-mail: </w:t>
      </w:r>
      <w:hyperlink r:id="rId8" w:history="1">
        <w:r w:rsidR="00FD6643" w:rsidRPr="00FD6643">
          <w:rPr>
            <w:rFonts w:ascii="Arial" w:hAnsi="Arial" w:cs="Arial"/>
            <w:color w:val="404040"/>
            <w:sz w:val="20"/>
            <w:szCs w:val="20"/>
          </w:rPr>
          <w:t>Kristyna.Samkova@Passerinvest.cz</w:t>
        </w:r>
      </w:hyperlink>
    </w:p>
    <w:p w14:paraId="7F42B7B5" w14:textId="77777777" w:rsidR="003C7E02" w:rsidRDefault="003C7E02" w:rsidP="00FD6643">
      <w:pPr>
        <w:spacing w:line="360" w:lineRule="auto"/>
        <w:jc w:val="both"/>
        <w:rPr>
          <w:rFonts w:ascii="Arial" w:hAnsi="Arial" w:cs="Arial"/>
          <w:color w:val="404040"/>
          <w:sz w:val="20"/>
          <w:szCs w:val="20"/>
        </w:rPr>
      </w:pPr>
      <w:r w:rsidRPr="005A501E">
        <w:rPr>
          <w:rFonts w:ascii="Arial" w:hAnsi="Arial" w:cs="Arial"/>
          <w:color w:val="404040"/>
          <w:sz w:val="20"/>
          <w:szCs w:val="20"/>
        </w:rPr>
        <w:t xml:space="preserve">www.passerinvest.cz, </w:t>
      </w:r>
      <w:hyperlink r:id="rId9" w:history="1">
        <w:r w:rsidRPr="00FD6643">
          <w:rPr>
            <w:color w:val="404040"/>
          </w:rPr>
          <w:t>www.bbcentrum.cz</w:t>
        </w:r>
      </w:hyperlink>
    </w:p>
    <w:p w14:paraId="0E27B00A" w14:textId="77777777" w:rsidR="003C7E02" w:rsidRDefault="003C7E02" w:rsidP="003521A0">
      <w:pPr>
        <w:pStyle w:val="Prosttext"/>
        <w:spacing w:line="360" w:lineRule="auto"/>
        <w:jc w:val="both"/>
        <w:rPr>
          <w:rFonts w:ascii="Arial" w:hAnsi="Arial" w:cs="Arial"/>
          <w:color w:val="404040"/>
          <w:sz w:val="20"/>
          <w:szCs w:val="20"/>
        </w:rPr>
      </w:pPr>
    </w:p>
    <w:p w14:paraId="7AEDE952" w14:textId="77777777" w:rsidR="003C7E02" w:rsidRDefault="003C7E02" w:rsidP="003521A0">
      <w:pPr>
        <w:pStyle w:val="Prosttext"/>
        <w:spacing w:line="360" w:lineRule="auto"/>
        <w:jc w:val="both"/>
        <w:rPr>
          <w:rFonts w:ascii="Arial" w:hAnsi="Arial" w:cs="Arial"/>
          <w:color w:val="404040"/>
          <w:sz w:val="20"/>
          <w:szCs w:val="20"/>
        </w:rPr>
      </w:pPr>
      <w:r>
        <w:rPr>
          <w:rFonts w:ascii="Arial" w:hAnsi="Arial" w:cs="Arial"/>
          <w:color w:val="404040"/>
          <w:sz w:val="20"/>
          <w:szCs w:val="20"/>
        </w:rPr>
        <w:t>Marcela Štefcová</w:t>
      </w:r>
    </w:p>
    <w:p w14:paraId="18FE00A2" w14:textId="77777777" w:rsidR="003C7E02" w:rsidRPr="00616A0D" w:rsidRDefault="003C7E02" w:rsidP="003521A0">
      <w:pPr>
        <w:pStyle w:val="Prosttext"/>
        <w:spacing w:line="360" w:lineRule="auto"/>
        <w:jc w:val="both"/>
        <w:rPr>
          <w:rFonts w:ascii="Arial" w:hAnsi="Arial" w:cs="Arial"/>
          <w:b/>
          <w:color w:val="404040"/>
          <w:sz w:val="20"/>
          <w:szCs w:val="20"/>
        </w:rPr>
      </w:pPr>
      <w:proofErr w:type="spellStart"/>
      <w:r w:rsidRPr="00616A0D">
        <w:rPr>
          <w:rFonts w:ascii="Arial" w:hAnsi="Arial" w:cs="Arial"/>
          <w:b/>
          <w:color w:val="404040"/>
          <w:sz w:val="20"/>
          <w:szCs w:val="20"/>
        </w:rPr>
        <w:t>Crest</w:t>
      </w:r>
      <w:proofErr w:type="spellEnd"/>
      <w:r w:rsidRPr="00616A0D">
        <w:rPr>
          <w:rFonts w:ascii="Arial" w:hAnsi="Arial" w:cs="Arial"/>
          <w:b/>
          <w:color w:val="404040"/>
          <w:sz w:val="20"/>
          <w:szCs w:val="20"/>
        </w:rPr>
        <w:t xml:space="preserve"> Communications</w:t>
      </w:r>
      <w:r>
        <w:rPr>
          <w:rFonts w:ascii="Arial" w:hAnsi="Arial" w:cs="Arial"/>
          <w:b/>
          <w:color w:val="404040"/>
          <w:sz w:val="20"/>
          <w:szCs w:val="20"/>
        </w:rPr>
        <w:t xml:space="preserve"> a.s.</w:t>
      </w:r>
    </w:p>
    <w:p w14:paraId="4CDAE98E" w14:textId="77777777" w:rsidR="003C7E02" w:rsidRDefault="003C7E02" w:rsidP="00616A0D">
      <w:pPr>
        <w:spacing w:line="360" w:lineRule="auto"/>
        <w:jc w:val="both"/>
        <w:rPr>
          <w:rFonts w:ascii="Arial" w:hAnsi="Arial" w:cs="Arial"/>
          <w:color w:val="404040"/>
          <w:sz w:val="20"/>
          <w:szCs w:val="20"/>
        </w:rPr>
      </w:pPr>
      <w:r w:rsidRPr="005A501E">
        <w:rPr>
          <w:rFonts w:ascii="Arial" w:hAnsi="Arial" w:cs="Arial"/>
          <w:color w:val="404040"/>
          <w:sz w:val="20"/>
          <w:szCs w:val="20"/>
        </w:rPr>
        <w:t xml:space="preserve">Mobil: (+420) </w:t>
      </w:r>
      <w:r>
        <w:rPr>
          <w:rFonts w:ascii="Arial" w:hAnsi="Arial" w:cs="Arial"/>
          <w:color w:val="404040"/>
          <w:sz w:val="20"/>
          <w:szCs w:val="20"/>
        </w:rPr>
        <w:t>731 613 669</w:t>
      </w:r>
    </w:p>
    <w:p w14:paraId="5AFC37CC" w14:textId="77777777" w:rsidR="003C7E02" w:rsidRPr="005A501E" w:rsidRDefault="003C7E02" w:rsidP="00616A0D">
      <w:pPr>
        <w:spacing w:line="360" w:lineRule="auto"/>
        <w:jc w:val="both"/>
        <w:rPr>
          <w:rFonts w:ascii="Arial" w:hAnsi="Arial" w:cs="Arial"/>
          <w:color w:val="404040"/>
          <w:sz w:val="20"/>
          <w:szCs w:val="20"/>
        </w:rPr>
      </w:pPr>
      <w:r>
        <w:rPr>
          <w:rFonts w:ascii="Arial" w:hAnsi="Arial" w:cs="Arial"/>
          <w:color w:val="404040"/>
          <w:sz w:val="20"/>
          <w:szCs w:val="20"/>
        </w:rPr>
        <w:t>E-mail: marcela.stefcova@crestcom.cz</w:t>
      </w:r>
    </w:p>
    <w:p w14:paraId="6D0DB416" w14:textId="77777777" w:rsidR="00B91881" w:rsidRDefault="00B91881" w:rsidP="003521A0">
      <w:pPr>
        <w:spacing w:line="360" w:lineRule="auto"/>
        <w:jc w:val="both"/>
        <w:rPr>
          <w:rFonts w:ascii="Arial" w:hAnsi="Arial" w:cs="Arial"/>
          <w:b/>
          <w:color w:val="404040"/>
          <w:sz w:val="20"/>
          <w:szCs w:val="20"/>
        </w:rPr>
      </w:pPr>
    </w:p>
    <w:p w14:paraId="65863793" w14:textId="546857DE" w:rsidR="005F4A54" w:rsidRPr="00636885" w:rsidRDefault="005F4A54" w:rsidP="003521A0">
      <w:pPr>
        <w:spacing w:line="360" w:lineRule="auto"/>
        <w:jc w:val="both"/>
        <w:rPr>
          <w:rFonts w:ascii="Arial" w:hAnsi="Arial" w:cs="Arial"/>
          <w:b/>
          <w:color w:val="404040"/>
          <w:sz w:val="20"/>
          <w:szCs w:val="20"/>
        </w:rPr>
      </w:pPr>
      <w:r w:rsidRPr="00636885">
        <w:rPr>
          <w:rFonts w:ascii="Arial" w:hAnsi="Arial" w:cs="Arial"/>
          <w:b/>
          <w:color w:val="404040"/>
          <w:sz w:val="20"/>
          <w:szCs w:val="20"/>
        </w:rPr>
        <w:t>O BB Centru</w:t>
      </w:r>
    </w:p>
    <w:p w14:paraId="690F0107" w14:textId="33467810" w:rsidR="005F4A54" w:rsidRPr="001B7DF6" w:rsidRDefault="003B585C" w:rsidP="003B585C">
      <w:pPr>
        <w:spacing w:line="360" w:lineRule="auto"/>
        <w:jc w:val="both"/>
        <w:rPr>
          <w:rFonts w:ascii="Arial" w:hAnsi="Arial" w:cs="Arial"/>
          <w:color w:val="404040"/>
          <w:sz w:val="20"/>
          <w:szCs w:val="20"/>
        </w:rPr>
      </w:pPr>
      <w:r w:rsidRPr="005B7174">
        <w:rPr>
          <w:rFonts w:ascii="Arial" w:hAnsi="Arial" w:cs="Arial"/>
          <w:color w:val="404040"/>
          <w:sz w:val="20"/>
          <w:szCs w:val="20"/>
        </w:rPr>
        <w:t xml:space="preserve">BB Centrum v Praze 4, se rozkládá na ploše 25 hektarů, patří mezi nejrozsáhlejší a nejúspěšnější projekty svého druhu ve střední Evropě z pohledu developmentů budovaných jediným investorem. </w:t>
      </w:r>
      <w:r w:rsidRPr="005B7174">
        <w:rPr>
          <w:rFonts w:ascii="Arial" w:hAnsi="Arial" w:cs="Arial"/>
          <w:color w:val="404040"/>
          <w:sz w:val="20"/>
          <w:szCs w:val="20"/>
        </w:rPr>
        <w:lastRenderedPageBreak/>
        <w:t xml:space="preserve">Společnost Passerinvest Group buduje a rozvíjí BB Centrum na základech principů kvalitního městského urbanizmu a dlouhodobé udržitelnosti už od roku 1998. BB Centrum dorostlo svým rozsahem i počtem uživatelů v prakticky svébytnou městskou část zajišťující kompletní rozsah příležitostí i služeb, a to jak v komerční, tak sociální sféře. Zastoupenými službami i odpovědným urbanismem přirozeně navazuje na okolní život, kdy racionálně zvolenou recyklací města odbourává dnes již zapomenuté překážky neprostupnosti a původní nekvality místa. Součástí lokality je </w:t>
      </w:r>
      <w:r w:rsidR="00467D64" w:rsidRPr="005B7174">
        <w:rPr>
          <w:rFonts w:ascii="Arial" w:hAnsi="Arial" w:cs="Arial"/>
          <w:color w:val="404040"/>
          <w:sz w:val="20"/>
          <w:szCs w:val="20"/>
        </w:rPr>
        <w:t>12</w:t>
      </w:r>
      <w:r w:rsidR="00467D64">
        <w:rPr>
          <w:rFonts w:ascii="Arial" w:hAnsi="Arial" w:cs="Arial"/>
          <w:color w:val="404040"/>
          <w:sz w:val="20"/>
          <w:szCs w:val="20"/>
        </w:rPr>
        <w:t> </w:t>
      </w:r>
      <w:r w:rsidRPr="005B7174">
        <w:rPr>
          <w:rFonts w:ascii="Arial" w:hAnsi="Arial" w:cs="Arial"/>
          <w:color w:val="404040"/>
          <w:sz w:val="20"/>
          <w:szCs w:val="20"/>
        </w:rPr>
        <w:t xml:space="preserve">administrativních budov, </w:t>
      </w:r>
      <w:r w:rsidR="00467D64">
        <w:rPr>
          <w:rFonts w:ascii="Arial" w:hAnsi="Arial" w:cs="Arial"/>
          <w:color w:val="505050"/>
          <w:sz w:val="20"/>
          <w:szCs w:val="20"/>
          <w:shd w:val="clear" w:color="auto" w:fill="FFFFFF"/>
        </w:rPr>
        <w:t>dva</w:t>
      </w:r>
      <w:r w:rsidR="00467D64" w:rsidRPr="001B7DF6">
        <w:rPr>
          <w:rFonts w:ascii="Arial" w:hAnsi="Arial" w:cs="Arial"/>
          <w:color w:val="505050"/>
          <w:sz w:val="20"/>
          <w:szCs w:val="20"/>
          <w:shd w:val="clear" w:color="auto" w:fill="FFFFFF"/>
        </w:rPr>
        <w:t xml:space="preserve"> </w:t>
      </w:r>
      <w:r w:rsidRPr="001B7DF6">
        <w:rPr>
          <w:rFonts w:ascii="Arial" w:hAnsi="Arial" w:cs="Arial"/>
          <w:color w:val="505050"/>
          <w:sz w:val="20"/>
          <w:szCs w:val="20"/>
          <w:shd w:val="clear" w:color="auto" w:fill="FFFFFF"/>
        </w:rPr>
        <w:t>rezidenční projekty, multifu</w:t>
      </w:r>
      <w:r w:rsidR="00467D64">
        <w:rPr>
          <w:rFonts w:ascii="Arial" w:hAnsi="Arial" w:cs="Arial"/>
          <w:color w:val="505050"/>
          <w:sz w:val="20"/>
          <w:szCs w:val="20"/>
          <w:shd w:val="clear" w:color="auto" w:fill="FFFFFF"/>
        </w:rPr>
        <w:t>n</w:t>
      </w:r>
      <w:r w:rsidRPr="001B7DF6">
        <w:rPr>
          <w:rFonts w:ascii="Arial" w:hAnsi="Arial" w:cs="Arial"/>
          <w:color w:val="505050"/>
          <w:sz w:val="20"/>
          <w:szCs w:val="20"/>
          <w:shd w:val="clear" w:color="auto" w:fill="FFFFFF"/>
        </w:rPr>
        <w:t>kční budova Brumlovka s unikátním fitness a wellness klubem včetně 25m plaveckého bazénu, Společenské Centrum, křesťanská šk</w:t>
      </w:r>
      <w:r w:rsidR="00114C8D" w:rsidRPr="001B7DF6">
        <w:rPr>
          <w:rFonts w:ascii="Arial" w:hAnsi="Arial" w:cs="Arial"/>
          <w:color w:val="505050"/>
          <w:sz w:val="20"/>
          <w:szCs w:val="20"/>
          <w:shd w:val="clear" w:color="auto" w:fill="FFFFFF"/>
        </w:rPr>
        <w:t>olka a škola, atletický stadion</w:t>
      </w:r>
      <w:r w:rsidR="00636885" w:rsidRPr="001B7DF6">
        <w:rPr>
          <w:rFonts w:ascii="Arial" w:hAnsi="Arial" w:cs="Arial"/>
          <w:color w:val="505050"/>
          <w:sz w:val="20"/>
          <w:szCs w:val="20"/>
          <w:shd w:val="clear" w:color="auto" w:fill="FFFFFF"/>
        </w:rPr>
        <w:t>, centrální náměstí Brumlovka</w:t>
      </w:r>
      <w:r w:rsidR="00114C8D" w:rsidRPr="001B7DF6">
        <w:rPr>
          <w:rFonts w:ascii="Arial" w:hAnsi="Arial" w:cs="Arial"/>
          <w:color w:val="505050"/>
          <w:sz w:val="20"/>
          <w:szCs w:val="20"/>
          <w:shd w:val="clear" w:color="auto" w:fill="FFFFFF"/>
        </w:rPr>
        <w:t xml:space="preserve"> a dva hektarové parky, to vše doplněno </w:t>
      </w:r>
      <w:r w:rsidRPr="001B7DF6">
        <w:rPr>
          <w:rFonts w:ascii="Arial" w:hAnsi="Arial" w:cs="Arial"/>
          <w:color w:val="505050"/>
          <w:sz w:val="20"/>
          <w:szCs w:val="20"/>
          <w:shd w:val="clear" w:color="auto" w:fill="FFFFFF"/>
        </w:rPr>
        <w:t>dalšími službami pro širokou veřejnost.</w:t>
      </w:r>
    </w:p>
    <w:p w14:paraId="7FA768B1" w14:textId="77777777" w:rsidR="005F4A54" w:rsidRDefault="005F4A54" w:rsidP="003521A0">
      <w:pPr>
        <w:spacing w:line="360" w:lineRule="auto"/>
        <w:jc w:val="both"/>
        <w:rPr>
          <w:rFonts w:ascii="Arial" w:hAnsi="Arial" w:cs="Arial"/>
          <w:b/>
          <w:color w:val="404040"/>
          <w:sz w:val="20"/>
          <w:szCs w:val="20"/>
        </w:rPr>
      </w:pPr>
    </w:p>
    <w:p w14:paraId="0860E2B8" w14:textId="208CD533" w:rsidR="005F4A54" w:rsidRDefault="005F4A54" w:rsidP="003521A0">
      <w:pPr>
        <w:spacing w:line="360" w:lineRule="auto"/>
        <w:jc w:val="both"/>
        <w:rPr>
          <w:rFonts w:ascii="Arial" w:hAnsi="Arial" w:cs="Arial"/>
          <w:b/>
          <w:color w:val="404040"/>
          <w:sz w:val="20"/>
          <w:szCs w:val="20"/>
        </w:rPr>
      </w:pPr>
      <w:r>
        <w:rPr>
          <w:rFonts w:ascii="Arial" w:hAnsi="Arial" w:cs="Arial"/>
          <w:b/>
          <w:color w:val="404040"/>
          <w:sz w:val="20"/>
          <w:szCs w:val="20"/>
        </w:rPr>
        <w:t xml:space="preserve">O </w:t>
      </w:r>
      <w:r w:rsidR="00194461">
        <w:rPr>
          <w:rFonts w:ascii="Arial" w:hAnsi="Arial" w:cs="Arial"/>
          <w:b/>
          <w:color w:val="404040"/>
          <w:sz w:val="20"/>
          <w:szCs w:val="20"/>
        </w:rPr>
        <w:t>umělci</w:t>
      </w:r>
    </w:p>
    <w:p w14:paraId="604275B5" w14:textId="01956471" w:rsidR="00B91881" w:rsidRPr="005F4A54" w:rsidRDefault="005F4A54" w:rsidP="003521A0">
      <w:pPr>
        <w:spacing w:line="360" w:lineRule="auto"/>
        <w:jc w:val="both"/>
        <w:rPr>
          <w:rFonts w:ascii="Arial" w:hAnsi="Arial" w:cs="Arial"/>
          <w:color w:val="404040"/>
          <w:sz w:val="20"/>
          <w:szCs w:val="20"/>
        </w:rPr>
      </w:pPr>
      <w:r w:rsidRPr="005F4A54">
        <w:rPr>
          <w:rFonts w:ascii="Arial" w:hAnsi="Arial" w:cs="Arial"/>
          <w:color w:val="404040"/>
          <w:sz w:val="20"/>
          <w:szCs w:val="20"/>
        </w:rPr>
        <w:t xml:space="preserve">David Černý je český umělec, který je znám především jako tvůrce </w:t>
      </w:r>
      <w:r w:rsidR="00194461">
        <w:rPr>
          <w:rFonts w:ascii="Arial" w:hAnsi="Arial" w:cs="Arial"/>
          <w:color w:val="404040"/>
          <w:sz w:val="20"/>
          <w:szCs w:val="20"/>
        </w:rPr>
        <w:t>rozměrnějších</w:t>
      </w:r>
      <w:r w:rsidR="003D0230">
        <w:rPr>
          <w:rFonts w:ascii="Arial" w:hAnsi="Arial" w:cs="Arial"/>
          <w:color w:val="404040"/>
          <w:sz w:val="20"/>
          <w:szCs w:val="20"/>
        </w:rPr>
        <w:t xml:space="preserve"> soch ve </w:t>
      </w:r>
      <w:r w:rsidR="00194461">
        <w:rPr>
          <w:rFonts w:ascii="Arial" w:hAnsi="Arial" w:cs="Arial"/>
          <w:color w:val="404040"/>
          <w:sz w:val="20"/>
          <w:szCs w:val="20"/>
        </w:rPr>
        <w:t>veřejném</w:t>
      </w:r>
      <w:r w:rsidR="003D0230">
        <w:rPr>
          <w:rFonts w:ascii="Arial" w:hAnsi="Arial" w:cs="Arial"/>
          <w:color w:val="404040"/>
          <w:sz w:val="20"/>
          <w:szCs w:val="20"/>
        </w:rPr>
        <w:t xml:space="preserve"> prostor</w:t>
      </w:r>
      <w:r w:rsidR="00194461">
        <w:rPr>
          <w:rFonts w:ascii="Arial" w:hAnsi="Arial" w:cs="Arial"/>
          <w:color w:val="404040"/>
          <w:sz w:val="20"/>
          <w:szCs w:val="20"/>
        </w:rPr>
        <w:t>u</w:t>
      </w:r>
      <w:r w:rsidRPr="005F4A54">
        <w:rPr>
          <w:rFonts w:ascii="Arial" w:hAnsi="Arial" w:cs="Arial"/>
          <w:color w:val="404040"/>
          <w:sz w:val="20"/>
          <w:szCs w:val="20"/>
        </w:rPr>
        <w:t xml:space="preserve">. </w:t>
      </w:r>
      <w:r w:rsidR="00194461">
        <w:rPr>
          <w:rFonts w:ascii="Arial" w:hAnsi="Arial" w:cs="Arial"/>
          <w:color w:val="404040"/>
          <w:sz w:val="20"/>
          <w:szCs w:val="20"/>
        </w:rPr>
        <w:t>V</w:t>
      </w:r>
      <w:r w:rsidR="00194461" w:rsidRPr="005F4A54">
        <w:rPr>
          <w:rFonts w:ascii="Arial" w:hAnsi="Arial" w:cs="Arial"/>
          <w:color w:val="404040"/>
          <w:sz w:val="20"/>
          <w:szCs w:val="20"/>
        </w:rPr>
        <w:t xml:space="preserve">ystudoval </w:t>
      </w:r>
      <w:r w:rsidRPr="005F4A54">
        <w:rPr>
          <w:rFonts w:ascii="Arial" w:hAnsi="Arial" w:cs="Arial"/>
          <w:color w:val="404040"/>
          <w:sz w:val="20"/>
          <w:szCs w:val="20"/>
        </w:rPr>
        <w:t xml:space="preserve">Vysokou školu uměleckoprůmyslovou v Praze a </w:t>
      </w:r>
      <w:r w:rsidR="00194461">
        <w:rPr>
          <w:rFonts w:ascii="Arial" w:hAnsi="Arial" w:cs="Arial"/>
          <w:color w:val="404040"/>
          <w:sz w:val="20"/>
          <w:szCs w:val="20"/>
        </w:rPr>
        <w:t>absolvoval</w:t>
      </w:r>
      <w:r w:rsidR="003D0230">
        <w:rPr>
          <w:rFonts w:ascii="Arial" w:hAnsi="Arial" w:cs="Arial"/>
          <w:color w:val="404040"/>
          <w:sz w:val="20"/>
          <w:szCs w:val="20"/>
        </w:rPr>
        <w:t xml:space="preserve"> </w:t>
      </w:r>
      <w:proofErr w:type="spellStart"/>
      <w:r w:rsidR="00194461" w:rsidRPr="00194461">
        <w:rPr>
          <w:rFonts w:ascii="Arial" w:hAnsi="Arial" w:cs="Arial"/>
          <w:color w:val="404040"/>
          <w:sz w:val="20"/>
          <w:szCs w:val="20"/>
        </w:rPr>
        <w:t>Whitney</w:t>
      </w:r>
      <w:proofErr w:type="spellEnd"/>
      <w:r w:rsidR="00194461" w:rsidRPr="00194461">
        <w:rPr>
          <w:rFonts w:ascii="Arial" w:hAnsi="Arial" w:cs="Arial"/>
          <w:color w:val="404040"/>
          <w:sz w:val="20"/>
          <w:szCs w:val="20"/>
        </w:rPr>
        <w:t xml:space="preserve"> Museum Independent Study Program </w:t>
      </w:r>
      <w:r w:rsidR="003D0230">
        <w:rPr>
          <w:rFonts w:ascii="Arial" w:hAnsi="Arial" w:cs="Arial"/>
          <w:color w:val="404040"/>
          <w:sz w:val="20"/>
          <w:szCs w:val="20"/>
        </w:rPr>
        <w:t>v New York, kde několik let žil</w:t>
      </w:r>
      <w:r w:rsidRPr="005F4A54">
        <w:rPr>
          <w:rFonts w:ascii="Arial" w:hAnsi="Arial" w:cs="Arial"/>
          <w:color w:val="404040"/>
          <w:sz w:val="20"/>
          <w:szCs w:val="20"/>
        </w:rPr>
        <w:t xml:space="preserve">. </w:t>
      </w:r>
      <w:r w:rsidR="003D0230">
        <w:rPr>
          <w:rFonts w:ascii="Arial" w:hAnsi="Arial" w:cs="Arial"/>
          <w:color w:val="404040"/>
          <w:sz w:val="20"/>
          <w:szCs w:val="20"/>
        </w:rPr>
        <w:t>Je</w:t>
      </w:r>
      <w:r w:rsidR="002B6A10">
        <w:rPr>
          <w:rFonts w:ascii="Arial" w:hAnsi="Arial" w:cs="Arial"/>
          <w:color w:val="404040"/>
          <w:sz w:val="20"/>
          <w:szCs w:val="20"/>
        </w:rPr>
        <w:t xml:space="preserve"> také </w:t>
      </w:r>
      <w:r w:rsidR="003D0230">
        <w:rPr>
          <w:rFonts w:ascii="Arial" w:hAnsi="Arial" w:cs="Arial"/>
          <w:color w:val="404040"/>
          <w:sz w:val="20"/>
          <w:szCs w:val="20"/>
        </w:rPr>
        <w:t>laureátem ceny Jindřicha Chalupecké</w:t>
      </w:r>
      <w:r w:rsidR="00194461">
        <w:rPr>
          <w:rFonts w:ascii="Arial" w:hAnsi="Arial" w:cs="Arial"/>
          <w:color w:val="404040"/>
          <w:sz w:val="20"/>
          <w:szCs w:val="20"/>
        </w:rPr>
        <w:t>ho</w:t>
      </w:r>
      <w:r w:rsidR="003D0230">
        <w:rPr>
          <w:rFonts w:ascii="Arial" w:hAnsi="Arial" w:cs="Arial"/>
          <w:color w:val="404040"/>
          <w:sz w:val="20"/>
          <w:szCs w:val="20"/>
        </w:rPr>
        <w:t xml:space="preserve">.  </w:t>
      </w:r>
      <w:r w:rsidRPr="005F4A54">
        <w:rPr>
          <w:rFonts w:ascii="Arial" w:hAnsi="Arial" w:cs="Arial"/>
          <w:color w:val="404040"/>
          <w:sz w:val="20"/>
          <w:szCs w:val="20"/>
        </w:rPr>
        <w:t xml:space="preserve"> </w:t>
      </w:r>
    </w:p>
    <w:p w14:paraId="2C316CEB" w14:textId="77777777" w:rsidR="005F4A54" w:rsidRDefault="005F4A54" w:rsidP="003521A0">
      <w:pPr>
        <w:spacing w:line="360" w:lineRule="auto"/>
        <w:jc w:val="both"/>
        <w:rPr>
          <w:rFonts w:ascii="Arial" w:hAnsi="Arial" w:cs="Arial"/>
          <w:b/>
          <w:color w:val="404040"/>
          <w:sz w:val="20"/>
          <w:szCs w:val="20"/>
        </w:rPr>
      </w:pPr>
    </w:p>
    <w:p w14:paraId="6460F1A7" w14:textId="41C29106" w:rsidR="00934420" w:rsidRPr="005A501E" w:rsidRDefault="003C7E02" w:rsidP="003521A0">
      <w:pPr>
        <w:spacing w:line="360" w:lineRule="auto"/>
        <w:jc w:val="both"/>
        <w:rPr>
          <w:rFonts w:ascii="Arial" w:hAnsi="Arial" w:cs="Arial"/>
          <w:b/>
          <w:color w:val="404040"/>
          <w:sz w:val="20"/>
          <w:szCs w:val="20"/>
        </w:rPr>
      </w:pPr>
      <w:r w:rsidRPr="005A501E">
        <w:rPr>
          <w:rFonts w:ascii="Arial" w:hAnsi="Arial" w:cs="Arial"/>
          <w:b/>
          <w:color w:val="404040"/>
          <w:sz w:val="20"/>
          <w:szCs w:val="20"/>
        </w:rPr>
        <w:t xml:space="preserve">O </w:t>
      </w:r>
      <w:r w:rsidR="00C755E8">
        <w:rPr>
          <w:rFonts w:ascii="Arial" w:hAnsi="Arial" w:cs="Arial"/>
          <w:b/>
          <w:color w:val="404040"/>
          <w:sz w:val="20"/>
          <w:szCs w:val="20"/>
        </w:rPr>
        <w:t>společnosti</w:t>
      </w:r>
    </w:p>
    <w:p w14:paraId="6E281941" w14:textId="07A94F0B" w:rsidR="004F6ABC" w:rsidRDefault="00664016" w:rsidP="004F6ABC">
      <w:pPr>
        <w:spacing w:line="360" w:lineRule="auto"/>
        <w:jc w:val="both"/>
        <w:rPr>
          <w:rFonts w:ascii="Arial" w:hAnsi="Arial" w:cs="Arial"/>
          <w:sz w:val="20"/>
          <w:szCs w:val="20"/>
        </w:rPr>
      </w:pPr>
      <w:hyperlink r:id="rId10" w:history="1">
        <w:r w:rsidR="004F6ABC" w:rsidRPr="00D64064">
          <w:rPr>
            <w:rStyle w:val="Hypertextovodkaz"/>
            <w:rFonts w:ascii="Arial" w:hAnsi="Arial" w:cs="Arial"/>
            <w:b/>
            <w:sz w:val="20"/>
            <w:szCs w:val="20"/>
          </w:rPr>
          <w:t>Passerinvest Group, a. s.</w:t>
        </w:r>
      </w:hyperlink>
      <w:r w:rsidR="004F6ABC" w:rsidRPr="00D64064">
        <w:rPr>
          <w:rFonts w:ascii="Arial" w:hAnsi="Arial" w:cs="Arial"/>
          <w:sz w:val="20"/>
          <w:szCs w:val="20"/>
        </w:rPr>
        <w:t>, je ryze česká investiční a developerská společnost založená a vedená Radimem Passerem. Passerinvest Group považuje za svou společenskou odpovědnost působit jako obo</w:t>
      </w:r>
      <w:r w:rsidR="004F6ABC">
        <w:rPr>
          <w:rFonts w:ascii="Arial" w:hAnsi="Arial" w:cs="Arial"/>
          <w:sz w:val="20"/>
          <w:szCs w:val="20"/>
        </w:rPr>
        <w:t>rová ale i společenská autorita</w:t>
      </w:r>
      <w:r w:rsidR="004F6ABC" w:rsidRPr="0020342E">
        <w:rPr>
          <w:rFonts w:ascii="Arial" w:hAnsi="Arial" w:cs="Arial"/>
          <w:sz w:val="20"/>
          <w:szCs w:val="20"/>
        </w:rPr>
        <w:t xml:space="preserve"> j</w:t>
      </w:r>
      <w:r w:rsidR="004F6ABC" w:rsidRPr="00D64064">
        <w:rPr>
          <w:rFonts w:ascii="Arial" w:hAnsi="Arial" w:cs="Arial"/>
          <w:sz w:val="20"/>
          <w:szCs w:val="20"/>
        </w:rPr>
        <w:t>ak v roli dlouhodobého partnera města s cílem proměny často neutěšeného území v příjemnou a uživatelsky přívětivou lokalitu, tak v r</w:t>
      </w:r>
      <w:r w:rsidR="004F6ABC" w:rsidRPr="0020342E">
        <w:rPr>
          <w:rFonts w:ascii="Arial" w:hAnsi="Arial" w:cs="Arial"/>
          <w:sz w:val="20"/>
          <w:szCs w:val="20"/>
        </w:rPr>
        <w:t>oli vzdělávací, podporující</w:t>
      </w:r>
      <w:r w:rsidR="004F6ABC" w:rsidRPr="00D64064">
        <w:rPr>
          <w:rFonts w:ascii="Arial" w:hAnsi="Arial" w:cs="Arial"/>
          <w:sz w:val="20"/>
          <w:szCs w:val="20"/>
        </w:rPr>
        <w:t xml:space="preserve"> i moderující v</w:t>
      </w:r>
      <w:r w:rsidR="004F6ABC">
        <w:rPr>
          <w:rFonts w:ascii="Arial" w:hAnsi="Arial" w:cs="Arial"/>
          <w:sz w:val="20"/>
          <w:szCs w:val="20"/>
        </w:rPr>
        <w:t xml:space="preserve">e </w:t>
      </w:r>
      <w:r w:rsidR="004F6ABC" w:rsidRPr="004F3F7B">
        <w:rPr>
          <w:rFonts w:ascii="Arial" w:hAnsi="Arial" w:cs="Arial"/>
          <w:sz w:val="20"/>
          <w:szCs w:val="20"/>
        </w:rPr>
        <w:t>společenský důležitých</w:t>
      </w:r>
      <w:r w:rsidR="004F6ABC" w:rsidRPr="00D64064">
        <w:rPr>
          <w:rFonts w:ascii="Arial" w:hAnsi="Arial" w:cs="Arial"/>
          <w:sz w:val="20"/>
          <w:szCs w:val="20"/>
        </w:rPr>
        <w:t xml:space="preserve"> oblastech, jakými jsou například rozvoj ČR pr</w:t>
      </w:r>
      <w:r w:rsidR="004F6ABC" w:rsidRPr="0020342E">
        <w:rPr>
          <w:rFonts w:ascii="Arial" w:hAnsi="Arial" w:cs="Arial"/>
          <w:sz w:val="20"/>
          <w:szCs w:val="20"/>
        </w:rPr>
        <w:t>ostřednictvím dopravní iniciace</w:t>
      </w:r>
      <w:r w:rsidR="004F6ABC" w:rsidRPr="00D64064">
        <w:rPr>
          <w:rFonts w:ascii="Arial" w:hAnsi="Arial" w:cs="Arial"/>
          <w:sz w:val="20"/>
          <w:szCs w:val="20"/>
        </w:rPr>
        <w:t xml:space="preserve"> nebo edukace v oblasti zdraví a lidských hodnot. Passerinvest Group je jako odpovědný urbanistický developer spojována od roku 1998 převážně s </w:t>
      </w:r>
      <w:hyperlink r:id="rId11" w:history="1">
        <w:r w:rsidR="004F6ABC" w:rsidRPr="00D64064">
          <w:rPr>
            <w:rStyle w:val="Hypertextovodkaz"/>
            <w:rFonts w:ascii="Arial" w:hAnsi="Arial" w:cs="Arial"/>
            <w:b/>
            <w:sz w:val="20"/>
            <w:szCs w:val="20"/>
          </w:rPr>
          <w:t>BB Centrem</w:t>
        </w:r>
      </w:hyperlink>
      <w:r w:rsidR="004F6ABC" w:rsidRPr="00D64064">
        <w:rPr>
          <w:rFonts w:ascii="Arial" w:hAnsi="Arial" w:cs="Arial"/>
          <w:sz w:val="20"/>
          <w:szCs w:val="20"/>
        </w:rPr>
        <w:t xml:space="preserve"> v Praze 4, které je jedním z největších a nejúspěšnějších urbanistických projektů nejen v České republice, ale v celé Evropě.</w:t>
      </w:r>
    </w:p>
    <w:p w14:paraId="5825D28C" w14:textId="054A1FE2" w:rsidR="004F6ABC" w:rsidRPr="0020342E" w:rsidRDefault="004F6ABC" w:rsidP="004F6ABC">
      <w:pPr>
        <w:spacing w:line="360" w:lineRule="auto"/>
        <w:jc w:val="both"/>
        <w:rPr>
          <w:rFonts w:ascii="Arial" w:hAnsi="Arial" w:cs="Arial"/>
          <w:sz w:val="20"/>
          <w:szCs w:val="20"/>
        </w:rPr>
      </w:pPr>
      <w:r w:rsidRPr="00D64064">
        <w:rPr>
          <w:rFonts w:ascii="Arial" w:hAnsi="Arial" w:cs="Arial"/>
          <w:sz w:val="20"/>
          <w:szCs w:val="20"/>
        </w:rPr>
        <w:t xml:space="preserve">Dalším významným projektem v portfoliu společnosti </w:t>
      </w:r>
      <w:r>
        <w:rPr>
          <w:rFonts w:ascii="Arial" w:hAnsi="Arial" w:cs="Arial"/>
          <w:sz w:val="20"/>
          <w:szCs w:val="20"/>
        </w:rPr>
        <w:t xml:space="preserve">Passerinvest Group </w:t>
      </w:r>
      <w:r w:rsidRPr="00D64064">
        <w:rPr>
          <w:rFonts w:ascii="Arial" w:hAnsi="Arial" w:cs="Arial"/>
          <w:sz w:val="20"/>
          <w:szCs w:val="20"/>
        </w:rPr>
        <w:t xml:space="preserve">jsou </w:t>
      </w:r>
      <w:hyperlink r:id="rId12" w:history="1">
        <w:r w:rsidRPr="00D64064">
          <w:rPr>
            <w:rStyle w:val="Hypertextovodkaz"/>
            <w:rFonts w:ascii="Arial" w:hAnsi="Arial" w:cs="Arial"/>
            <w:b/>
            <w:sz w:val="20"/>
            <w:szCs w:val="20"/>
          </w:rPr>
          <w:t>Nové Roztyly</w:t>
        </w:r>
      </w:hyperlink>
      <w:r w:rsidRPr="0020342E">
        <w:rPr>
          <w:rFonts w:ascii="Arial" w:hAnsi="Arial" w:cs="Arial"/>
          <w:sz w:val="20"/>
          <w:szCs w:val="20"/>
        </w:rPr>
        <w:t>.</w:t>
      </w:r>
      <w:r w:rsidRPr="00D64064">
        <w:rPr>
          <w:rFonts w:ascii="Arial" w:hAnsi="Arial" w:cs="Arial"/>
          <w:sz w:val="20"/>
          <w:szCs w:val="20"/>
        </w:rPr>
        <w:t xml:space="preserve"> </w:t>
      </w:r>
      <w:r w:rsidRPr="0020342E">
        <w:rPr>
          <w:rFonts w:ascii="Arial" w:hAnsi="Arial" w:cs="Arial"/>
          <w:sz w:val="20"/>
          <w:szCs w:val="20"/>
        </w:rPr>
        <w:t>Současný b</w:t>
      </w:r>
      <w:r w:rsidRPr="00D64064">
        <w:rPr>
          <w:rFonts w:ascii="Arial" w:hAnsi="Arial" w:cs="Arial"/>
          <w:sz w:val="20"/>
          <w:szCs w:val="20"/>
        </w:rPr>
        <w:t xml:space="preserve">rownfield bývalého areálu </w:t>
      </w:r>
      <w:proofErr w:type="spellStart"/>
      <w:r w:rsidRPr="00D64064">
        <w:rPr>
          <w:rFonts w:ascii="Arial" w:hAnsi="Arial" w:cs="Arial"/>
          <w:sz w:val="20"/>
          <w:szCs w:val="20"/>
        </w:rPr>
        <w:t>Interlov</w:t>
      </w:r>
      <w:proofErr w:type="spellEnd"/>
      <w:r w:rsidRPr="00D64064">
        <w:rPr>
          <w:rFonts w:ascii="Arial" w:hAnsi="Arial" w:cs="Arial"/>
          <w:sz w:val="20"/>
          <w:szCs w:val="20"/>
        </w:rPr>
        <w:t xml:space="preserve">, kde by v budoucnosti mělo vzniknout místo s příjemným bydlením </w:t>
      </w:r>
      <w:r w:rsidR="004E3B5E" w:rsidRPr="00D64064">
        <w:rPr>
          <w:rFonts w:ascii="Arial" w:hAnsi="Arial" w:cs="Arial"/>
          <w:sz w:val="20"/>
          <w:szCs w:val="20"/>
        </w:rPr>
        <w:t>s</w:t>
      </w:r>
      <w:r w:rsidR="004E3B5E">
        <w:rPr>
          <w:rFonts w:ascii="Arial" w:hAnsi="Arial" w:cs="Arial"/>
          <w:sz w:val="20"/>
          <w:szCs w:val="20"/>
        </w:rPr>
        <w:t> </w:t>
      </w:r>
      <w:r w:rsidRPr="00D64064">
        <w:rPr>
          <w:rFonts w:ascii="Arial" w:hAnsi="Arial" w:cs="Arial"/>
          <w:sz w:val="20"/>
          <w:szCs w:val="20"/>
        </w:rPr>
        <w:t xml:space="preserve">velkým poměrem zeleně, doplněný o služby široké veřejnosti a administrativní funkci. Mimo projekty v Praze, společnost vybudovala a vlastní i ostravský administrativní objekt </w:t>
      </w:r>
      <w:hyperlink r:id="rId13" w:history="1">
        <w:r w:rsidRPr="00D64064">
          <w:rPr>
            <w:rStyle w:val="Hypertextovodkaz"/>
            <w:rFonts w:ascii="Arial" w:hAnsi="Arial" w:cs="Arial"/>
            <w:b/>
            <w:sz w:val="20"/>
            <w:szCs w:val="20"/>
          </w:rPr>
          <w:t>Nová Karolina Park</w:t>
        </w:r>
      </w:hyperlink>
      <w:r w:rsidRPr="0020342E">
        <w:rPr>
          <w:rFonts w:ascii="Arial" w:hAnsi="Arial" w:cs="Arial"/>
          <w:sz w:val="20"/>
          <w:szCs w:val="20"/>
        </w:rPr>
        <w:t>.</w:t>
      </w:r>
    </w:p>
    <w:p w14:paraId="44EAFD9C" w14:textId="16C60DCC" w:rsidR="003C7E02" w:rsidRPr="00C34422" w:rsidRDefault="004F6ABC" w:rsidP="004E3B5E">
      <w:pPr>
        <w:spacing w:line="360" w:lineRule="auto"/>
        <w:jc w:val="both"/>
        <w:rPr>
          <w:rFonts w:ascii="Arial" w:hAnsi="Arial" w:cs="Arial"/>
          <w:i/>
          <w:sz w:val="20"/>
          <w:szCs w:val="20"/>
        </w:rPr>
      </w:pPr>
      <w:r w:rsidRPr="00D64064">
        <w:rPr>
          <w:rFonts w:ascii="Arial" w:hAnsi="Arial" w:cs="Arial"/>
          <w:sz w:val="20"/>
          <w:szCs w:val="20"/>
        </w:rPr>
        <w:t xml:space="preserve">Principy městské výstavby a dlouhodobě udržitelný rozvoj Prahy i České republiky jsou součástí vize společnosti Passerinvest Group, která si díky svému odpovědnému přístupu vybudovala velmi dobré jméno jak na domácí, tak mezinárodní úrovni. Zásluhu na tom má nejenom kvalita realizovaných projektů a vysoká úroveň poskytovaných služeb, ale i smysl pro fair-play, </w:t>
      </w:r>
      <w:r w:rsidR="004E3B5E" w:rsidRPr="00D64064">
        <w:rPr>
          <w:rFonts w:ascii="Arial" w:hAnsi="Arial" w:cs="Arial"/>
          <w:sz w:val="20"/>
          <w:szCs w:val="20"/>
        </w:rPr>
        <w:t>zákaznick</w:t>
      </w:r>
      <w:r w:rsidR="004E3B5E">
        <w:rPr>
          <w:rFonts w:ascii="Arial" w:hAnsi="Arial" w:cs="Arial"/>
          <w:sz w:val="20"/>
          <w:szCs w:val="20"/>
        </w:rPr>
        <w:t xml:space="preserve">y orientovaný </w:t>
      </w:r>
      <w:r w:rsidRPr="00D64064">
        <w:rPr>
          <w:rFonts w:ascii="Arial" w:hAnsi="Arial" w:cs="Arial"/>
          <w:sz w:val="20"/>
          <w:szCs w:val="20"/>
        </w:rPr>
        <w:t>přístup a zejména zodpovědnost vůči společnosti i životnímu prostředí.</w:t>
      </w:r>
    </w:p>
    <w:sectPr w:rsidR="003C7E02" w:rsidRPr="00C34422" w:rsidSect="008F5CE6">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0ED"/>
    <w:rsid w:val="00002BDD"/>
    <w:rsid w:val="00003E53"/>
    <w:rsid w:val="000066EE"/>
    <w:rsid w:val="00013487"/>
    <w:rsid w:val="00044E2F"/>
    <w:rsid w:val="00045C6C"/>
    <w:rsid w:val="00057BA0"/>
    <w:rsid w:val="0009679F"/>
    <w:rsid w:val="000A0DD7"/>
    <w:rsid w:val="000A27CA"/>
    <w:rsid w:val="000A3D99"/>
    <w:rsid w:val="000B0372"/>
    <w:rsid w:val="000E3F77"/>
    <w:rsid w:val="00103182"/>
    <w:rsid w:val="00103850"/>
    <w:rsid w:val="00105AF8"/>
    <w:rsid w:val="00106BAD"/>
    <w:rsid w:val="00106E8C"/>
    <w:rsid w:val="001110D2"/>
    <w:rsid w:val="00114C8D"/>
    <w:rsid w:val="001261FC"/>
    <w:rsid w:val="001309D5"/>
    <w:rsid w:val="001309FF"/>
    <w:rsid w:val="00141102"/>
    <w:rsid w:val="00153CB7"/>
    <w:rsid w:val="00153DB9"/>
    <w:rsid w:val="00166412"/>
    <w:rsid w:val="00166FE9"/>
    <w:rsid w:val="00170BA2"/>
    <w:rsid w:val="001924A9"/>
    <w:rsid w:val="00194461"/>
    <w:rsid w:val="00195C00"/>
    <w:rsid w:val="00197960"/>
    <w:rsid w:val="001B07D4"/>
    <w:rsid w:val="001B5E1D"/>
    <w:rsid w:val="001B7DF6"/>
    <w:rsid w:val="001C11C9"/>
    <w:rsid w:val="001D0C80"/>
    <w:rsid w:val="001E2F46"/>
    <w:rsid w:val="001E3327"/>
    <w:rsid w:val="001F359E"/>
    <w:rsid w:val="00210275"/>
    <w:rsid w:val="00214F19"/>
    <w:rsid w:val="0021701F"/>
    <w:rsid w:val="00231A26"/>
    <w:rsid w:val="0023303E"/>
    <w:rsid w:val="00247892"/>
    <w:rsid w:val="00263B42"/>
    <w:rsid w:val="00266191"/>
    <w:rsid w:val="002718DE"/>
    <w:rsid w:val="0027634E"/>
    <w:rsid w:val="00290634"/>
    <w:rsid w:val="002A3AB3"/>
    <w:rsid w:val="002B0065"/>
    <w:rsid w:val="002B0E0B"/>
    <w:rsid w:val="002B233A"/>
    <w:rsid w:val="002B6A10"/>
    <w:rsid w:val="002C6933"/>
    <w:rsid w:val="002D192B"/>
    <w:rsid w:val="002D6632"/>
    <w:rsid w:val="002F14C0"/>
    <w:rsid w:val="00313103"/>
    <w:rsid w:val="003254DF"/>
    <w:rsid w:val="00325AE7"/>
    <w:rsid w:val="00325C6A"/>
    <w:rsid w:val="003327F5"/>
    <w:rsid w:val="00332B60"/>
    <w:rsid w:val="00343EBB"/>
    <w:rsid w:val="00344584"/>
    <w:rsid w:val="00347BF5"/>
    <w:rsid w:val="003521A0"/>
    <w:rsid w:val="003B585C"/>
    <w:rsid w:val="003C0703"/>
    <w:rsid w:val="003C7E02"/>
    <w:rsid w:val="003D0230"/>
    <w:rsid w:val="003D57C3"/>
    <w:rsid w:val="003E5995"/>
    <w:rsid w:val="003E64C2"/>
    <w:rsid w:val="003E7D03"/>
    <w:rsid w:val="003F1CF2"/>
    <w:rsid w:val="003F5DD7"/>
    <w:rsid w:val="003F6580"/>
    <w:rsid w:val="0040721E"/>
    <w:rsid w:val="00441499"/>
    <w:rsid w:val="00441AD5"/>
    <w:rsid w:val="00443BE7"/>
    <w:rsid w:val="004444D0"/>
    <w:rsid w:val="00444EFB"/>
    <w:rsid w:val="00446612"/>
    <w:rsid w:val="00446B1A"/>
    <w:rsid w:val="00467CC9"/>
    <w:rsid w:val="00467D64"/>
    <w:rsid w:val="00472932"/>
    <w:rsid w:val="004779B9"/>
    <w:rsid w:val="00477B8C"/>
    <w:rsid w:val="00483C0F"/>
    <w:rsid w:val="00491682"/>
    <w:rsid w:val="00491F6D"/>
    <w:rsid w:val="004A0B94"/>
    <w:rsid w:val="004A4B19"/>
    <w:rsid w:val="004C1B48"/>
    <w:rsid w:val="004C4C33"/>
    <w:rsid w:val="004D1607"/>
    <w:rsid w:val="004D53F3"/>
    <w:rsid w:val="004D589A"/>
    <w:rsid w:val="004E3B5E"/>
    <w:rsid w:val="004E76BF"/>
    <w:rsid w:val="004F169F"/>
    <w:rsid w:val="004F2899"/>
    <w:rsid w:val="004F442B"/>
    <w:rsid w:val="004F6ABC"/>
    <w:rsid w:val="005046A3"/>
    <w:rsid w:val="00517CDF"/>
    <w:rsid w:val="00526E1E"/>
    <w:rsid w:val="00531F08"/>
    <w:rsid w:val="00540C90"/>
    <w:rsid w:val="005629F6"/>
    <w:rsid w:val="00572090"/>
    <w:rsid w:val="00583DAD"/>
    <w:rsid w:val="00587A47"/>
    <w:rsid w:val="00591009"/>
    <w:rsid w:val="005923CB"/>
    <w:rsid w:val="005A501E"/>
    <w:rsid w:val="005B7174"/>
    <w:rsid w:val="005B7709"/>
    <w:rsid w:val="005E2262"/>
    <w:rsid w:val="005E6F0F"/>
    <w:rsid w:val="005F4A54"/>
    <w:rsid w:val="00614A5E"/>
    <w:rsid w:val="00616A0D"/>
    <w:rsid w:val="00622778"/>
    <w:rsid w:val="00636885"/>
    <w:rsid w:val="006370BB"/>
    <w:rsid w:val="006403CB"/>
    <w:rsid w:val="0065062F"/>
    <w:rsid w:val="00661DAE"/>
    <w:rsid w:val="00664016"/>
    <w:rsid w:val="00692454"/>
    <w:rsid w:val="006A5F12"/>
    <w:rsid w:val="006B4546"/>
    <w:rsid w:val="006C0709"/>
    <w:rsid w:val="006C0D28"/>
    <w:rsid w:val="006E7C3F"/>
    <w:rsid w:val="006F7FDE"/>
    <w:rsid w:val="007027D3"/>
    <w:rsid w:val="0074044A"/>
    <w:rsid w:val="00743DD9"/>
    <w:rsid w:val="007464F3"/>
    <w:rsid w:val="00746722"/>
    <w:rsid w:val="00752AE1"/>
    <w:rsid w:val="00773ECD"/>
    <w:rsid w:val="007A3F82"/>
    <w:rsid w:val="007B786B"/>
    <w:rsid w:val="007C66C9"/>
    <w:rsid w:val="007E108D"/>
    <w:rsid w:val="007F353E"/>
    <w:rsid w:val="00817439"/>
    <w:rsid w:val="008241F7"/>
    <w:rsid w:val="008263FC"/>
    <w:rsid w:val="00830431"/>
    <w:rsid w:val="00835F73"/>
    <w:rsid w:val="0086771B"/>
    <w:rsid w:val="00867E14"/>
    <w:rsid w:val="00880578"/>
    <w:rsid w:val="0088359C"/>
    <w:rsid w:val="00887F18"/>
    <w:rsid w:val="00896AEC"/>
    <w:rsid w:val="008974A7"/>
    <w:rsid w:val="008A6260"/>
    <w:rsid w:val="008A630A"/>
    <w:rsid w:val="008B12FE"/>
    <w:rsid w:val="008C5EF7"/>
    <w:rsid w:val="008C764A"/>
    <w:rsid w:val="008D0528"/>
    <w:rsid w:val="008E4555"/>
    <w:rsid w:val="008E4FC4"/>
    <w:rsid w:val="008E7DA0"/>
    <w:rsid w:val="008F01BA"/>
    <w:rsid w:val="008F5CE6"/>
    <w:rsid w:val="00904484"/>
    <w:rsid w:val="0090645F"/>
    <w:rsid w:val="00914663"/>
    <w:rsid w:val="00932D17"/>
    <w:rsid w:val="009337EC"/>
    <w:rsid w:val="00934420"/>
    <w:rsid w:val="009434BF"/>
    <w:rsid w:val="0095558E"/>
    <w:rsid w:val="009815DF"/>
    <w:rsid w:val="00984AA7"/>
    <w:rsid w:val="0099109E"/>
    <w:rsid w:val="009A7F73"/>
    <w:rsid w:val="009D3A4B"/>
    <w:rsid w:val="009E124B"/>
    <w:rsid w:val="009F1671"/>
    <w:rsid w:val="009F78A4"/>
    <w:rsid w:val="00A027F0"/>
    <w:rsid w:val="00A277DB"/>
    <w:rsid w:val="00A33579"/>
    <w:rsid w:val="00A36CB2"/>
    <w:rsid w:val="00A5390F"/>
    <w:rsid w:val="00A92991"/>
    <w:rsid w:val="00AA4798"/>
    <w:rsid w:val="00AB1078"/>
    <w:rsid w:val="00AC27B9"/>
    <w:rsid w:val="00AC708A"/>
    <w:rsid w:val="00AD1419"/>
    <w:rsid w:val="00AD7898"/>
    <w:rsid w:val="00AE4882"/>
    <w:rsid w:val="00B04BEB"/>
    <w:rsid w:val="00B10F1C"/>
    <w:rsid w:val="00B23BAE"/>
    <w:rsid w:val="00B362EF"/>
    <w:rsid w:val="00B52F17"/>
    <w:rsid w:val="00B566D9"/>
    <w:rsid w:val="00B65E57"/>
    <w:rsid w:val="00B91881"/>
    <w:rsid w:val="00B939CB"/>
    <w:rsid w:val="00BA1971"/>
    <w:rsid w:val="00BA19CF"/>
    <w:rsid w:val="00BA5B66"/>
    <w:rsid w:val="00BC3950"/>
    <w:rsid w:val="00BD30A8"/>
    <w:rsid w:val="00BF0D69"/>
    <w:rsid w:val="00BF49A5"/>
    <w:rsid w:val="00C10798"/>
    <w:rsid w:val="00C12C64"/>
    <w:rsid w:val="00C22865"/>
    <w:rsid w:val="00C2586A"/>
    <w:rsid w:val="00C34422"/>
    <w:rsid w:val="00C414A7"/>
    <w:rsid w:val="00C44683"/>
    <w:rsid w:val="00C506E6"/>
    <w:rsid w:val="00C56B68"/>
    <w:rsid w:val="00C72E25"/>
    <w:rsid w:val="00C74A81"/>
    <w:rsid w:val="00C755E8"/>
    <w:rsid w:val="00C838A2"/>
    <w:rsid w:val="00C905EA"/>
    <w:rsid w:val="00C9466E"/>
    <w:rsid w:val="00CA71E9"/>
    <w:rsid w:val="00CC584B"/>
    <w:rsid w:val="00CE63E0"/>
    <w:rsid w:val="00CE79D7"/>
    <w:rsid w:val="00CF7528"/>
    <w:rsid w:val="00D07643"/>
    <w:rsid w:val="00D102BB"/>
    <w:rsid w:val="00D1136E"/>
    <w:rsid w:val="00D447FC"/>
    <w:rsid w:val="00D52A9C"/>
    <w:rsid w:val="00D5456E"/>
    <w:rsid w:val="00D569F5"/>
    <w:rsid w:val="00D600ED"/>
    <w:rsid w:val="00D6206B"/>
    <w:rsid w:val="00D7535D"/>
    <w:rsid w:val="00DA42BD"/>
    <w:rsid w:val="00DA6829"/>
    <w:rsid w:val="00DC0E79"/>
    <w:rsid w:val="00DC0F32"/>
    <w:rsid w:val="00DC524A"/>
    <w:rsid w:val="00DD1DFF"/>
    <w:rsid w:val="00DD3CE4"/>
    <w:rsid w:val="00DF7415"/>
    <w:rsid w:val="00E01E61"/>
    <w:rsid w:val="00E163E4"/>
    <w:rsid w:val="00E2147C"/>
    <w:rsid w:val="00E25007"/>
    <w:rsid w:val="00E316E3"/>
    <w:rsid w:val="00E4308F"/>
    <w:rsid w:val="00E43F59"/>
    <w:rsid w:val="00E501E1"/>
    <w:rsid w:val="00E54127"/>
    <w:rsid w:val="00E62DA8"/>
    <w:rsid w:val="00E664CC"/>
    <w:rsid w:val="00E71891"/>
    <w:rsid w:val="00E8381B"/>
    <w:rsid w:val="00E85AC2"/>
    <w:rsid w:val="00EA7833"/>
    <w:rsid w:val="00EB1CEF"/>
    <w:rsid w:val="00EB650D"/>
    <w:rsid w:val="00ED16F9"/>
    <w:rsid w:val="00EE1222"/>
    <w:rsid w:val="00EE17F0"/>
    <w:rsid w:val="00F05517"/>
    <w:rsid w:val="00F30A0C"/>
    <w:rsid w:val="00F30BA2"/>
    <w:rsid w:val="00F44DE9"/>
    <w:rsid w:val="00F47702"/>
    <w:rsid w:val="00F70401"/>
    <w:rsid w:val="00F94125"/>
    <w:rsid w:val="00F94778"/>
    <w:rsid w:val="00FB08E6"/>
    <w:rsid w:val="00FB6E5D"/>
    <w:rsid w:val="00FB6FE0"/>
    <w:rsid w:val="00FC4B75"/>
    <w:rsid w:val="00FD0D7B"/>
    <w:rsid w:val="00FD6354"/>
    <w:rsid w:val="00FD6643"/>
    <w:rsid w:val="00FE4CA6"/>
    <w:rsid w:val="01059742"/>
    <w:rsid w:val="04C334ED"/>
    <w:rsid w:val="0A4CFAA4"/>
    <w:rsid w:val="0FC6C9D8"/>
    <w:rsid w:val="1109E3A5"/>
    <w:rsid w:val="120E6BB5"/>
    <w:rsid w:val="19DCC4C5"/>
    <w:rsid w:val="19EE8988"/>
    <w:rsid w:val="1F5BB529"/>
    <w:rsid w:val="21F7905B"/>
    <w:rsid w:val="23F51BFC"/>
    <w:rsid w:val="25E63079"/>
    <w:rsid w:val="2633A865"/>
    <w:rsid w:val="27DC7290"/>
    <w:rsid w:val="2F8D9B9E"/>
    <w:rsid w:val="34790460"/>
    <w:rsid w:val="380897A8"/>
    <w:rsid w:val="38A6C6C8"/>
    <w:rsid w:val="3942D5CD"/>
    <w:rsid w:val="3AF1BCEA"/>
    <w:rsid w:val="3C4DFE5A"/>
    <w:rsid w:val="41F9BA41"/>
    <w:rsid w:val="43E24334"/>
    <w:rsid w:val="46B6A633"/>
    <w:rsid w:val="46D098EA"/>
    <w:rsid w:val="4A15E111"/>
    <w:rsid w:val="4BF950B1"/>
    <w:rsid w:val="4CD4F511"/>
    <w:rsid w:val="502B8DF2"/>
    <w:rsid w:val="5126CA83"/>
    <w:rsid w:val="54016A4B"/>
    <w:rsid w:val="55EFFB0D"/>
    <w:rsid w:val="571AD6B8"/>
    <w:rsid w:val="6110E03A"/>
    <w:rsid w:val="63E7C762"/>
    <w:rsid w:val="666DB4DD"/>
    <w:rsid w:val="67DCF691"/>
    <w:rsid w:val="6A5654C8"/>
    <w:rsid w:val="6B25F2AD"/>
    <w:rsid w:val="6BA3CABE"/>
    <w:rsid w:val="6CA5EAAD"/>
    <w:rsid w:val="6D0E1554"/>
    <w:rsid w:val="708FA48D"/>
    <w:rsid w:val="75AAE7E0"/>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5B095E"/>
  <w15:docId w15:val="{54FC1207-4A12-4EBE-89EE-3A85E4D55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ja-JP"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600ED"/>
    <w:rPr>
      <w:sz w:val="22"/>
      <w:szCs w:val="22"/>
      <w:lang w:eastAsia="cs-CZ"/>
    </w:rPr>
  </w:style>
  <w:style w:type="paragraph" w:styleId="Nadpis1">
    <w:name w:val="heading 1"/>
    <w:basedOn w:val="Normln"/>
    <w:next w:val="Normln"/>
    <w:link w:val="Nadpis1Char"/>
    <w:uiPriority w:val="99"/>
    <w:qFormat/>
    <w:rsid w:val="00B04BEB"/>
    <w:pPr>
      <w:keepNext/>
      <w:keepLines/>
      <w:spacing w:before="480" w:line="360" w:lineRule="auto"/>
      <w:outlineLvl w:val="0"/>
    </w:pPr>
    <w:rPr>
      <w:rFonts w:ascii="Cambria" w:eastAsia="Times New Roman" w:hAnsi="Cambria"/>
      <w:b/>
      <w:bCs/>
      <w:sz w:val="28"/>
      <w:szCs w:val="28"/>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B04BEB"/>
    <w:rPr>
      <w:rFonts w:ascii="Cambria" w:hAnsi="Cambria" w:cs="Times New Roman"/>
      <w:b/>
      <w:bCs/>
      <w:sz w:val="28"/>
      <w:szCs w:val="28"/>
    </w:rPr>
  </w:style>
  <w:style w:type="paragraph" w:styleId="Textbubliny">
    <w:name w:val="Balloon Text"/>
    <w:basedOn w:val="Normln"/>
    <w:link w:val="TextbublinyChar"/>
    <w:uiPriority w:val="99"/>
    <w:semiHidden/>
    <w:rsid w:val="00D600ED"/>
    <w:rPr>
      <w:rFonts w:ascii="Tahoma" w:hAnsi="Tahoma" w:cs="Tahoma"/>
      <w:sz w:val="16"/>
      <w:szCs w:val="16"/>
    </w:rPr>
  </w:style>
  <w:style w:type="character" w:customStyle="1" w:styleId="TextbublinyChar">
    <w:name w:val="Text bubliny Char"/>
    <w:link w:val="Textbubliny"/>
    <w:uiPriority w:val="99"/>
    <w:semiHidden/>
    <w:locked/>
    <w:rsid w:val="00D600ED"/>
    <w:rPr>
      <w:rFonts w:ascii="Tahoma" w:hAnsi="Tahoma" w:cs="Tahoma"/>
      <w:sz w:val="16"/>
      <w:szCs w:val="16"/>
      <w:lang w:eastAsia="cs-CZ"/>
    </w:rPr>
  </w:style>
  <w:style w:type="paragraph" w:styleId="Zkladntext2">
    <w:name w:val="Body Text 2"/>
    <w:basedOn w:val="Normln"/>
    <w:link w:val="Zkladntext2Char"/>
    <w:uiPriority w:val="99"/>
    <w:rsid w:val="00D600ED"/>
    <w:pPr>
      <w:spacing w:after="120" w:line="480" w:lineRule="auto"/>
    </w:pPr>
    <w:rPr>
      <w:rFonts w:ascii="Times New Roman" w:hAnsi="Times New Roman"/>
      <w:sz w:val="24"/>
      <w:szCs w:val="24"/>
    </w:rPr>
  </w:style>
  <w:style w:type="character" w:customStyle="1" w:styleId="Zkladntext2Char">
    <w:name w:val="Základní text 2 Char"/>
    <w:link w:val="Zkladntext2"/>
    <w:uiPriority w:val="99"/>
    <w:locked/>
    <w:rsid w:val="00D600ED"/>
    <w:rPr>
      <w:rFonts w:ascii="Times New Roman" w:hAnsi="Times New Roman" w:cs="Times New Roman"/>
      <w:sz w:val="24"/>
      <w:szCs w:val="24"/>
    </w:rPr>
  </w:style>
  <w:style w:type="character" w:styleId="Hypertextovodkaz">
    <w:name w:val="Hyperlink"/>
    <w:uiPriority w:val="99"/>
    <w:rsid w:val="00D600ED"/>
    <w:rPr>
      <w:rFonts w:cs="Times New Roman"/>
      <w:color w:val="0000FF"/>
      <w:u w:val="single"/>
    </w:rPr>
  </w:style>
  <w:style w:type="paragraph" w:styleId="Prosttext">
    <w:name w:val="Plain Text"/>
    <w:basedOn w:val="Normln"/>
    <w:link w:val="ProsttextChar"/>
    <w:uiPriority w:val="99"/>
    <w:rsid w:val="00D600ED"/>
    <w:rPr>
      <w:rFonts w:ascii="Consolas" w:eastAsia="Times New Roman" w:hAnsi="Consolas"/>
      <w:sz w:val="21"/>
      <w:szCs w:val="21"/>
    </w:rPr>
  </w:style>
  <w:style w:type="character" w:customStyle="1" w:styleId="ProsttextChar">
    <w:name w:val="Prostý text Char"/>
    <w:link w:val="Prosttext"/>
    <w:uiPriority w:val="99"/>
    <w:locked/>
    <w:rsid w:val="00D600ED"/>
    <w:rPr>
      <w:rFonts w:ascii="Consolas" w:hAnsi="Consolas" w:cs="Times New Roman"/>
      <w:sz w:val="21"/>
      <w:szCs w:val="21"/>
      <w:lang w:eastAsia="cs-CZ"/>
    </w:rPr>
  </w:style>
  <w:style w:type="character" w:styleId="Odkaznakoment">
    <w:name w:val="annotation reference"/>
    <w:uiPriority w:val="99"/>
    <w:semiHidden/>
    <w:rsid w:val="00B04BEB"/>
    <w:rPr>
      <w:rFonts w:cs="Times New Roman"/>
      <w:sz w:val="16"/>
      <w:szCs w:val="16"/>
    </w:rPr>
  </w:style>
  <w:style w:type="paragraph" w:styleId="Textkomente">
    <w:name w:val="annotation text"/>
    <w:basedOn w:val="Normln"/>
    <w:link w:val="TextkomenteChar"/>
    <w:uiPriority w:val="99"/>
    <w:semiHidden/>
    <w:rsid w:val="00B04BEB"/>
    <w:rPr>
      <w:sz w:val="20"/>
      <w:szCs w:val="20"/>
    </w:rPr>
  </w:style>
  <w:style w:type="character" w:customStyle="1" w:styleId="TextkomenteChar">
    <w:name w:val="Text komentáře Char"/>
    <w:link w:val="Textkomente"/>
    <w:uiPriority w:val="99"/>
    <w:semiHidden/>
    <w:locked/>
    <w:rsid w:val="00B04BEB"/>
    <w:rPr>
      <w:rFonts w:ascii="Calibri" w:hAnsi="Calibri" w:cs="Times New Roman"/>
      <w:sz w:val="20"/>
      <w:szCs w:val="20"/>
      <w:lang w:eastAsia="cs-CZ"/>
    </w:rPr>
  </w:style>
  <w:style w:type="paragraph" w:styleId="Pedmtkomente">
    <w:name w:val="annotation subject"/>
    <w:basedOn w:val="Textkomente"/>
    <w:next w:val="Textkomente"/>
    <w:link w:val="PedmtkomenteChar"/>
    <w:uiPriority w:val="99"/>
    <w:semiHidden/>
    <w:rsid w:val="00B04BEB"/>
    <w:rPr>
      <w:b/>
      <w:bCs/>
    </w:rPr>
  </w:style>
  <w:style w:type="character" w:customStyle="1" w:styleId="PedmtkomenteChar">
    <w:name w:val="Předmět komentáře Char"/>
    <w:link w:val="Pedmtkomente"/>
    <w:uiPriority w:val="99"/>
    <w:semiHidden/>
    <w:locked/>
    <w:rsid w:val="00B04BEB"/>
    <w:rPr>
      <w:rFonts w:ascii="Calibri" w:hAnsi="Calibri" w:cs="Times New Roman"/>
      <w:b/>
      <w:bCs/>
      <w:sz w:val="20"/>
      <w:szCs w:val="20"/>
      <w:lang w:eastAsia="cs-CZ"/>
    </w:rPr>
  </w:style>
  <w:style w:type="paragraph" w:styleId="Revize">
    <w:name w:val="Revision"/>
    <w:hidden/>
    <w:uiPriority w:val="99"/>
    <w:semiHidden/>
    <w:rsid w:val="00E25007"/>
    <w:rPr>
      <w:sz w:val="22"/>
      <w:szCs w:val="22"/>
      <w:lang w:eastAsia="cs-CZ"/>
    </w:rPr>
  </w:style>
  <w:style w:type="character" w:styleId="Sledovanodkaz">
    <w:name w:val="FollowedHyperlink"/>
    <w:basedOn w:val="Standardnpsmoodstavce"/>
    <w:uiPriority w:val="99"/>
    <w:semiHidden/>
    <w:unhideWhenUsed/>
    <w:rsid w:val="001E33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79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tyna.Samkova@Passerinvest.cz" TargetMode="External"/><Relationship Id="rId13" Type="http://schemas.openxmlformats.org/officeDocument/2006/relationships/hyperlink" Target="http://www.novakarolinapark.cz/cs"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www.krcakzije.c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bbcentrum.cz/" TargetMode="External"/><Relationship Id="rId5" Type="http://schemas.openxmlformats.org/officeDocument/2006/relationships/hyperlink" Target="https://www.bbcentrum.cz/" TargetMode="External"/><Relationship Id="rId15" Type="http://schemas.openxmlformats.org/officeDocument/2006/relationships/theme" Target="theme/theme1.xml"/><Relationship Id="rId10" Type="http://schemas.openxmlformats.org/officeDocument/2006/relationships/hyperlink" Target="https://www.passerinvest.cz/" TargetMode="External"/><Relationship Id="rId4" Type="http://schemas.openxmlformats.org/officeDocument/2006/relationships/image" Target="media/image1.png"/><Relationship Id="rId9" Type="http://schemas.openxmlformats.org/officeDocument/2006/relationships/hyperlink" Target="http://www.bbcentrum.cz"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1017</Words>
  <Characters>6007</Characters>
  <Application>Microsoft Office Word</Application>
  <DocSecurity>0</DocSecurity>
  <Lines>50</Lines>
  <Paragraphs>14</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Sarka Vondrackova</dc:creator>
  <cp:keywords/>
  <dc:description/>
  <cp:lastModifiedBy>Markéta Damková</cp:lastModifiedBy>
  <cp:revision>3</cp:revision>
  <cp:lastPrinted>2014-10-01T18:18:00Z</cp:lastPrinted>
  <dcterms:created xsi:type="dcterms:W3CDTF">2020-04-01T07:49:00Z</dcterms:created>
  <dcterms:modified xsi:type="dcterms:W3CDTF">2020-04-01T09:39:00Z</dcterms:modified>
</cp:coreProperties>
</file>